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DE9B27B" w:rsidR="009D60D5" w:rsidRPr="001B5605" w:rsidRDefault="00AA66D9"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21807B62" w:rsidR="00C2145A" w:rsidRPr="001B5605" w:rsidRDefault="00C2145A" w:rsidP="00357B46">
            <w:pPr>
              <w:rPr>
                <w:rFonts w:asciiTheme="minorHAnsi" w:hAnsiTheme="minorHAnsi"/>
                <w:b/>
                <w:sz w:val="24"/>
              </w:rPr>
            </w:pPr>
            <w:r w:rsidRPr="00AA66D9">
              <w:rPr>
                <w:rFonts w:asciiTheme="minorHAnsi" w:hAnsiTheme="minorHAnsi"/>
                <w:b/>
                <w:smallCaps/>
                <w:sz w:val="24"/>
              </w:rPr>
              <w:t>Numéro</w:t>
            </w:r>
            <w:r w:rsidR="009433E7" w:rsidRPr="00AA66D9">
              <w:rPr>
                <w:rFonts w:asciiTheme="minorHAnsi" w:hAnsiTheme="minorHAnsi"/>
                <w:b/>
                <w:smallCaps/>
                <w:sz w:val="24"/>
              </w:rPr>
              <w:t xml:space="preserve"> </w:t>
            </w:r>
            <w:r w:rsidRPr="00AA66D9">
              <w:rPr>
                <w:rFonts w:asciiTheme="minorHAnsi" w:hAnsiTheme="minorHAnsi"/>
                <w:b/>
                <w:smallCaps/>
                <w:sz w:val="24"/>
              </w:rPr>
              <w:t xml:space="preserve">: </w:t>
            </w:r>
            <w:r w:rsidR="009D738F" w:rsidRPr="00AA66D9">
              <w:rPr>
                <w:rFonts w:asciiTheme="minorHAnsi" w:hAnsiTheme="minorHAnsi"/>
                <w:b/>
                <w:smallCaps/>
                <w:sz w:val="24"/>
              </w:rPr>
              <w:t>25</w:t>
            </w:r>
            <w:r w:rsidR="009D738F">
              <w:rPr>
                <w:rFonts w:asciiTheme="minorHAnsi" w:hAnsiTheme="minorHAnsi"/>
                <w:b/>
                <w:smallCaps/>
                <w:sz w:val="24"/>
              </w:rPr>
              <w:t>-MR6044</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2394993B" w:rsidR="00741D2D" w:rsidRPr="001B5605" w:rsidRDefault="00953E73" w:rsidP="00996FEA">
            <w:pPr>
              <w:rPr>
                <w:rFonts w:asciiTheme="minorHAnsi" w:hAnsiTheme="minorHAnsi" w:cs="Arial"/>
                <w:sz w:val="24"/>
              </w:rPr>
            </w:pPr>
            <w:r w:rsidRPr="00953E73">
              <w:rPr>
                <w:rFonts w:asciiTheme="minorHAnsi" w:hAnsiTheme="minorHAnsi" w:cs="Arial"/>
                <w:i/>
                <w:sz w:val="24"/>
              </w:rPr>
              <w:t>Accompagner les OSC guinéennes Maison de la Démocratie et des Droits de l’Homme, Monde des Humanistes et Santé Espoir Vie en vue de l’élaboration et de l’opérationnalisation de leurs projets associatifs, plans stratégiques et plans de mobilisation des ressources.</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E809CC5" w14:textId="53CC2356" w:rsidR="00741D2D" w:rsidRPr="001B5605" w:rsidRDefault="00540DA7" w:rsidP="00953E73">
            <w:pPr>
              <w:rPr>
                <w:rFonts w:asciiTheme="minorHAnsi" w:hAnsiTheme="minorHAnsi" w:cs="Arial"/>
                <w:sz w:val="24"/>
              </w:rPr>
            </w:pPr>
            <w:bookmarkStart w:id="2" w:name="_Toc392669628"/>
            <w:r w:rsidRPr="001B5605">
              <w:rPr>
                <w:rFonts w:asciiTheme="minorHAnsi" w:hAnsiTheme="minorHAnsi"/>
                <w:b/>
                <w:smallCaps/>
                <w:sz w:val="24"/>
              </w:rPr>
              <w:t>MONTANT MAXIMAL DU CONTRAT :</w:t>
            </w:r>
            <w:bookmarkEnd w:id="2"/>
            <w:r w:rsidR="00953E73">
              <w:rPr>
                <w:rFonts w:asciiTheme="minorHAnsi" w:hAnsiTheme="minorHAnsi" w:cs="Arial"/>
                <w:i/>
                <w:sz w:val="24"/>
              </w:rPr>
              <w:t xml:space="preserve"> N/A</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50370F7" w14:textId="77777777" w:rsidR="00554974" w:rsidRPr="00E52245"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554974" w:rsidRPr="00E52245">
              <w:rPr>
                <w:rFonts w:asciiTheme="minorHAnsi" w:hAnsiTheme="minorHAnsi" w:cstheme="minorHAnsi"/>
                <w:sz w:val="22"/>
                <w:szCs w:val="22"/>
              </w:rPr>
              <w:t xml:space="preserve">soit : </w:t>
            </w:r>
          </w:p>
          <w:p w14:paraId="1BB67989" w14:textId="12B22861" w:rsidR="00554974" w:rsidRPr="00953E73" w:rsidRDefault="00953E73" w:rsidP="00511F40">
            <w:pPr>
              <w:tabs>
                <w:tab w:val="left" w:pos="510"/>
                <w:tab w:val="left" w:pos="10977"/>
              </w:tabs>
              <w:spacing w:before="120"/>
              <w:ind w:right="83"/>
              <w:jc w:val="both"/>
              <w:rPr>
                <w:rFonts w:asciiTheme="minorHAnsi" w:hAnsiTheme="minorHAnsi" w:cstheme="minorHAnsi"/>
                <w:sz w:val="22"/>
                <w:szCs w:val="22"/>
              </w:rPr>
            </w:pPr>
            <w:r w:rsidRPr="00953E73">
              <w:rPr>
                <w:rFonts w:asciiTheme="minorHAnsi" w:hAnsiTheme="minorHAnsi" w:cstheme="minorHAnsi"/>
                <w:sz w:val="22"/>
                <w:szCs w:val="22"/>
              </w:rPr>
              <w:t>P</w:t>
            </w:r>
            <w:r w:rsidR="00801ECC" w:rsidRPr="00953E73">
              <w:rPr>
                <w:rFonts w:asciiTheme="minorHAnsi" w:hAnsiTheme="minorHAnsi" w:cstheme="minorHAnsi"/>
                <w:sz w:val="22"/>
                <w:szCs w:val="22"/>
              </w:rPr>
              <w:t xml:space="preserve">rocédure adaptée en application </w:t>
            </w:r>
            <w:r w:rsidR="00554974" w:rsidRPr="00953E73">
              <w:rPr>
                <w:rFonts w:asciiTheme="minorHAnsi" w:hAnsiTheme="minorHAnsi" w:cstheme="minorHAnsi"/>
                <w:sz w:val="22"/>
                <w:szCs w:val="22"/>
              </w:rPr>
              <w:t>des articles L. 2123-1 et R. 2123-1 au R. 2123-7 du CCP</w:t>
            </w:r>
          </w:p>
          <w:p w14:paraId="42614EF7" w14:textId="44B559D9"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AA66D9">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AA66D9">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AA66D9">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AA66D9">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AA66D9">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AA66D9">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AA66D9">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AA66D9">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AA66D9">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AA66D9">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AA66D9">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AA66D9">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AA66D9">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AA66D9">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AA66D9">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AA66D9">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AA66D9">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AA66D9">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AA66D9">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AA66D9">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AA66D9">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AA66D9">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AA66D9">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AA66D9">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AA66D9">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AA66D9">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AA66D9">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AA66D9">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AA66D9">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AA66D9">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AA66D9">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AA66D9">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AA66D9">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AA66D9">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AA66D9">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AA66D9">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AA66D9">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AA66D9">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AA66D9">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AA66D9">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AA66D9">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AA66D9">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AA66D9">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AA66D9">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AA66D9">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AA66D9">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AA66D9">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AA66D9">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AA66D9">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AA66D9">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AA66D9">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AA66D9">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AA66D9">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AA66D9">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AA66D9">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AA66D9">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AA66D9">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AA66D9">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r w:rsidR="00DE1070" w:rsidRPr="00A86E43">
              <w:rPr>
                <w:rFonts w:ascii="Calibri" w:hAnsi="Calibri"/>
                <w:b/>
              </w:rPr>
              <w:commentReference w:id="5"/>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commentRangeStart w:id="6"/>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commentRangeEnd w:id="6"/>
            <w:r w:rsidRPr="00A86E43">
              <w:rPr>
                <w:rStyle w:val="Marquedecommentaire"/>
                <w:rFonts w:asciiTheme="minorHAnsi" w:eastAsia="Times" w:hAnsiTheme="minorHAnsi"/>
                <w:sz w:val="22"/>
                <w:szCs w:val="20"/>
              </w:rPr>
              <w:commentReference w:id="6"/>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39919A24"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Dans le cadre du contrat d’assistante technique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le </w:t>
      </w:r>
      <w:r w:rsidRPr="00A86E43">
        <w:rPr>
          <w:rFonts w:asciiTheme="minorHAnsi" w:hAnsiTheme="minorHAnsi" w:cs="Arial"/>
          <w:i/>
          <w:sz w:val="22"/>
          <w:highlight w:val="yellow"/>
        </w:rPr>
        <w:t>à compléter</w:t>
      </w:r>
      <w:r w:rsidRPr="00A86E43">
        <w:rPr>
          <w:rFonts w:asciiTheme="minorHAnsi" w:hAnsiTheme="minorHAnsi" w:cs="Arial"/>
          <w:sz w:val="22"/>
        </w:rPr>
        <w:t xml:space="preserve"> entre </w:t>
      </w:r>
      <w:r w:rsidRPr="00A86E43">
        <w:rPr>
          <w:rFonts w:asciiTheme="minorHAnsi" w:hAnsiTheme="minorHAnsi" w:cs="Arial"/>
          <w:i/>
          <w:sz w:val="22"/>
          <w:highlight w:val="yellow"/>
        </w:rPr>
        <w:t>à compléter</w:t>
      </w:r>
      <w:r w:rsidRPr="00A86E43">
        <w:rPr>
          <w:rFonts w:asciiTheme="minorHAnsi" w:hAnsiTheme="minorHAnsi" w:cs="Arial"/>
          <w:sz w:val="22"/>
        </w:rPr>
        <w:t xml:space="preserve"> et </w:t>
      </w:r>
      <w:r w:rsidRPr="00A86E43">
        <w:rPr>
          <w:rFonts w:asciiTheme="minorHAnsi" w:hAnsiTheme="minorHAnsi" w:cs="Arial"/>
          <w:i/>
          <w:sz w:val="22"/>
          <w:highlight w:val="yellow"/>
        </w:rPr>
        <w:t>à compléter</w:t>
      </w:r>
      <w:r w:rsidRPr="00A86E43">
        <w:rPr>
          <w:rFonts w:asciiTheme="minorHAnsi" w:hAnsiTheme="minorHAnsi" w:cs="Arial"/>
          <w:sz w:val="22"/>
        </w:rPr>
        <w:t>, portant sur « </w:t>
      </w:r>
      <w:r w:rsidR="00953E73" w:rsidRPr="00953E73">
        <w:rPr>
          <w:rFonts w:asciiTheme="minorHAnsi" w:hAnsiTheme="minorHAnsi" w:cs="Arial"/>
          <w:i/>
          <w:sz w:val="22"/>
        </w:rPr>
        <w:t>Accompagner les OSC guinéennes Maison de la Démocratie et des Droits de l’Homme, Monde des Humanistes et Santé Espoir Vie en vue de l’élaboration et de l’opérationnalisation de leurs projets associatifs, plans stratégiques et plans de mobilisation des re</w:t>
      </w:r>
      <w:r w:rsidR="00953E73">
        <w:rPr>
          <w:rFonts w:asciiTheme="minorHAnsi" w:hAnsiTheme="minorHAnsi" w:cs="Arial"/>
          <w:i/>
          <w:sz w:val="22"/>
        </w:rPr>
        <w:t xml:space="preserve">ssources </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69"/>
      <w:r w:rsidRPr="00A86E43">
        <w:rPr>
          <w:rFonts w:asciiTheme="minorHAnsi" w:hAnsiTheme="minorHAnsi"/>
          <w:b/>
          <w:caps/>
          <w:sz w:val="24"/>
          <w:u w:val="single"/>
        </w:rPr>
        <w:lastRenderedPageBreak/>
        <w:t>Objet du contrat</w:t>
      </w:r>
      <w:bookmarkEnd w:id="7"/>
    </w:p>
    <w:p w14:paraId="34E60E59" w14:textId="20994A10"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953E73" w:rsidRPr="00953E73">
        <w:rPr>
          <w:rFonts w:asciiTheme="minorHAnsi" w:hAnsiTheme="minorHAnsi" w:cs="Arial"/>
          <w:i/>
        </w:rPr>
        <w:t>Accompagner les OSC guinéennes Maison de la Démocratie et des Droits de l’Homme, Monde des Humanistes et Santé Espoir Vie en vue de l’élaboration et de l’opérationnalisation de leurs projets associatifs, plans stratégiques et plans de mobil</w:t>
      </w:r>
      <w:r w:rsidR="00953E73">
        <w:rPr>
          <w:rFonts w:asciiTheme="minorHAnsi" w:hAnsiTheme="minorHAnsi" w:cs="Arial"/>
          <w:i/>
        </w:rPr>
        <w:t>isation des ressources</w:t>
      </w:r>
      <w:r w:rsidR="00DE0E61" w:rsidRPr="00A86E43">
        <w:rPr>
          <w:rFonts w:asciiTheme="minorHAnsi" w:hAnsiTheme="minorHAnsi" w:cs="Arial"/>
        </w:rPr>
        <w:t>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8" w:name="_Toc126921970"/>
      <w:r w:rsidRPr="00A86E43">
        <w:rPr>
          <w:rFonts w:asciiTheme="minorHAnsi" w:hAnsiTheme="minorHAnsi"/>
          <w:b/>
          <w:caps/>
          <w:sz w:val="24"/>
          <w:u w:val="single"/>
        </w:rPr>
        <w:t>Documents contractuels</w:t>
      </w:r>
      <w:bookmarkEnd w:id="8"/>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8"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37E43CCE"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578443" w14:textId="77777777" w:rsidR="00953E73" w:rsidRDefault="00996FEA" w:rsidP="00953E73">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commentRangeStart w:id="9"/>
      <w:r w:rsidRPr="00A86E43">
        <w:rPr>
          <w:rFonts w:asciiTheme="minorHAnsi" w:hAnsiTheme="minorHAnsi" w:cstheme="minorHAnsi"/>
          <w:szCs w:val="22"/>
          <w:highlight w:val="yellow"/>
        </w:rPr>
        <w:t>XX/XX/XXXX</w:t>
      </w:r>
      <w:commentRangeEnd w:id="9"/>
      <w:r w:rsidR="005554F6" w:rsidRPr="00655430">
        <w:rPr>
          <w:rStyle w:val="Marquedecommentaire"/>
          <w:rFonts w:asciiTheme="minorHAnsi" w:eastAsia="Times" w:hAnsiTheme="minorHAnsi" w:cstheme="minorHAnsi"/>
          <w:sz w:val="22"/>
          <w:szCs w:val="22"/>
        </w:rPr>
        <w:commentReference w:id="9"/>
      </w:r>
    </w:p>
    <w:p w14:paraId="7AEA7629" w14:textId="77777777" w:rsidR="00953E73" w:rsidRDefault="00953E73" w:rsidP="00953E73">
      <w:pPr>
        <w:pStyle w:val="w"/>
        <w:widowControl w:val="0"/>
        <w:spacing w:before="120"/>
        <w:rPr>
          <w:rFonts w:asciiTheme="minorHAnsi" w:hAnsiTheme="minorHAnsi" w:cstheme="minorHAnsi"/>
          <w:szCs w:val="22"/>
        </w:rPr>
      </w:pPr>
    </w:p>
    <w:p w14:paraId="62D8ECEB" w14:textId="71460FD6" w:rsidR="00656639" w:rsidRPr="00953E73" w:rsidRDefault="00953E73" w:rsidP="00953E73">
      <w:pPr>
        <w:pStyle w:val="w"/>
        <w:widowControl w:val="0"/>
        <w:spacing w:before="120"/>
        <w:ind w:left="562"/>
        <w:rPr>
          <w:rFonts w:asciiTheme="minorHAnsi" w:hAnsiTheme="minorHAnsi" w:cstheme="minorHAnsi"/>
          <w:szCs w:val="22"/>
        </w:rPr>
      </w:pPr>
      <w:r>
        <w:rPr>
          <w:rFonts w:asciiTheme="minorHAnsi" w:hAnsiTheme="minorHAnsi" w:cstheme="minorHAnsi"/>
          <w:szCs w:val="22"/>
        </w:rPr>
        <w:t>De</w:t>
      </w:r>
      <w:r w:rsidR="00E326F3" w:rsidRPr="00953E73">
        <w:rPr>
          <w:rFonts w:asciiTheme="minorHAnsi" w:hAnsiTheme="minorHAnsi" w:cstheme="minorHAnsi"/>
          <w:szCs w:val="22"/>
        </w:rPr>
        <w:t>s documents</w:t>
      </w:r>
      <w:r w:rsidR="00E551F2" w:rsidRPr="00953E73">
        <w:rPr>
          <w:rFonts w:asciiTheme="minorHAnsi" w:hAnsiTheme="minorHAnsi" w:cstheme="minorHAnsi"/>
          <w:szCs w:val="22"/>
        </w:rPr>
        <w:t xml:space="preserve"> </w:t>
      </w:r>
      <w:r w:rsidR="00E326F3" w:rsidRPr="00953E73">
        <w:rPr>
          <w:rFonts w:asciiTheme="minorHAnsi" w:hAnsiTheme="minorHAnsi" w:cstheme="minorHAnsi"/>
          <w:szCs w:val="22"/>
        </w:rPr>
        <w:t>constituent</w:t>
      </w:r>
      <w:r w:rsidR="00E551F2" w:rsidRPr="00953E73">
        <w:rPr>
          <w:rFonts w:asciiTheme="minorHAnsi" w:hAnsiTheme="minorHAnsi" w:cstheme="minorHAnsi"/>
          <w:szCs w:val="22"/>
        </w:rPr>
        <w:t xml:space="preserve"> l’intégralité de l’accord entre les </w:t>
      </w:r>
      <w:r w:rsidR="00E551F2" w:rsidRPr="00953E73">
        <w:rPr>
          <w:rFonts w:asciiTheme="minorHAnsi" w:hAnsiTheme="minorHAnsi" w:cstheme="minorHAnsi"/>
          <w:smallCaps/>
          <w:szCs w:val="22"/>
        </w:rPr>
        <w:t>Parties</w:t>
      </w:r>
      <w:r w:rsidR="00E551F2" w:rsidRPr="00953E73">
        <w:rPr>
          <w:rFonts w:asciiTheme="minorHAnsi" w:hAnsiTheme="minorHAnsi" w:cstheme="minorHAnsi"/>
          <w:szCs w:val="22"/>
        </w:rPr>
        <w:t xml:space="preserve"> se rapportant </w:t>
      </w:r>
      <w:r w:rsidR="001C7353" w:rsidRPr="00953E73">
        <w:rPr>
          <w:rFonts w:asciiTheme="minorHAnsi" w:hAnsiTheme="minorHAnsi" w:cstheme="minorHAnsi"/>
          <w:szCs w:val="22"/>
        </w:rPr>
        <w:t xml:space="preserve">au présent </w:t>
      </w:r>
      <w:r w:rsidR="001C7353" w:rsidRPr="00953E73">
        <w:rPr>
          <w:rFonts w:asciiTheme="minorHAnsi" w:hAnsiTheme="minorHAnsi" w:cstheme="minorHAnsi"/>
          <w:smallCaps/>
          <w:szCs w:val="22"/>
        </w:rPr>
        <w:t>Contrat</w:t>
      </w:r>
      <w:r w:rsidR="00E551F2" w:rsidRPr="00953E73">
        <w:rPr>
          <w:rFonts w:asciiTheme="minorHAnsi" w:hAnsiTheme="minorHAnsi" w:cstheme="minorHAnsi"/>
          <w:szCs w:val="22"/>
        </w:rPr>
        <w:t>. Il</w:t>
      </w:r>
      <w:r w:rsidR="00E326F3" w:rsidRPr="00953E73">
        <w:rPr>
          <w:rFonts w:asciiTheme="minorHAnsi" w:hAnsiTheme="minorHAnsi" w:cstheme="minorHAnsi"/>
          <w:szCs w:val="22"/>
        </w:rPr>
        <w:t>s</w:t>
      </w:r>
      <w:r w:rsidR="00E551F2" w:rsidRPr="00953E73">
        <w:rPr>
          <w:rFonts w:asciiTheme="minorHAnsi" w:hAnsiTheme="minorHAnsi" w:cstheme="minorHAnsi"/>
          <w:szCs w:val="22"/>
        </w:rPr>
        <w:t xml:space="preserve"> annule</w:t>
      </w:r>
      <w:r w:rsidR="00E326F3" w:rsidRPr="00953E73">
        <w:rPr>
          <w:rFonts w:asciiTheme="minorHAnsi" w:hAnsiTheme="minorHAnsi" w:cstheme="minorHAnsi"/>
          <w:szCs w:val="22"/>
        </w:rPr>
        <w:t>nt</w:t>
      </w:r>
      <w:r w:rsidR="00E551F2" w:rsidRPr="00953E73">
        <w:rPr>
          <w:rFonts w:asciiTheme="minorHAnsi" w:hAnsiTheme="minorHAnsi" w:cstheme="minorHAnsi"/>
          <w:szCs w:val="22"/>
        </w:rPr>
        <w:t xml:space="preserve"> et remplace</w:t>
      </w:r>
      <w:r w:rsidR="00E326F3" w:rsidRPr="00953E73">
        <w:rPr>
          <w:rFonts w:asciiTheme="minorHAnsi" w:hAnsiTheme="minorHAnsi" w:cstheme="minorHAnsi"/>
          <w:szCs w:val="22"/>
        </w:rPr>
        <w:t>nt</w:t>
      </w:r>
      <w:r w:rsidR="00E551F2" w:rsidRPr="00953E7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00E326F3" w:rsidRPr="00953E73">
        <w:rPr>
          <w:rFonts w:asciiTheme="minorHAnsi" w:hAnsiTheme="minorHAnsi" w:cstheme="minorHAnsi"/>
          <w:smallCaps/>
          <w:szCs w:val="22"/>
        </w:rPr>
        <w:t>Partie</w:t>
      </w:r>
      <w:r w:rsidR="00E326F3" w:rsidRPr="00953E73">
        <w:rPr>
          <w:rFonts w:asciiTheme="minorHAnsi" w:hAnsiTheme="minorHAnsi" w:cstheme="minorHAnsi"/>
          <w:szCs w:val="22"/>
        </w:rPr>
        <w:t xml:space="preserve"> </w:t>
      </w:r>
      <w:r w:rsidR="00E551F2" w:rsidRPr="00953E73">
        <w:rPr>
          <w:rFonts w:asciiTheme="minorHAnsi" w:hAnsiTheme="minorHAnsi" w:cstheme="minorHAnsi"/>
          <w:szCs w:val="22"/>
        </w:rPr>
        <w:t xml:space="preserve">ou en son nom, à l’autre </w:t>
      </w:r>
      <w:r w:rsidR="00E326F3" w:rsidRPr="00953E73">
        <w:rPr>
          <w:rFonts w:asciiTheme="minorHAnsi" w:hAnsiTheme="minorHAnsi" w:cstheme="minorHAnsi"/>
          <w:smallCaps/>
          <w:szCs w:val="22"/>
        </w:rPr>
        <w:t>Partie</w:t>
      </w:r>
      <w:r w:rsidR="00E551F2" w:rsidRPr="00953E73">
        <w:rPr>
          <w:rFonts w:asciiTheme="minorHAnsi" w:hAnsiTheme="minorHAnsi" w:cstheme="minorHAnsi"/>
          <w:szCs w:val="22"/>
        </w:rPr>
        <w:t xml:space="preserve">, qui seraient intervenus avant </w:t>
      </w:r>
      <w:r w:rsidR="001C7353" w:rsidRPr="00953E73">
        <w:rPr>
          <w:rFonts w:asciiTheme="minorHAnsi" w:hAnsiTheme="minorHAnsi" w:cstheme="minorHAnsi"/>
          <w:szCs w:val="22"/>
        </w:rPr>
        <w:t>s</w:t>
      </w:r>
      <w:r w:rsidR="00E551F2" w:rsidRPr="00953E73">
        <w:rPr>
          <w:rFonts w:asciiTheme="minorHAnsi" w:hAnsiTheme="minorHAnsi" w:cstheme="minorHAnsi"/>
          <w:szCs w:val="22"/>
        </w:rPr>
        <w:t xml:space="preserve">a date de </w:t>
      </w:r>
      <w:r w:rsidR="001C7353" w:rsidRPr="00953E73">
        <w:rPr>
          <w:rFonts w:asciiTheme="minorHAnsi" w:hAnsiTheme="minorHAnsi" w:cstheme="minorHAnsi"/>
          <w:szCs w:val="22"/>
        </w:rPr>
        <w:t>notification</w:t>
      </w:r>
      <w:r w:rsidR="00E551F2" w:rsidRPr="00953E73">
        <w:rPr>
          <w:rFonts w:asciiTheme="minorHAnsi" w:hAnsiTheme="minorHAnsi" w:cstheme="minorHAnsi"/>
          <w:szCs w:val="22"/>
        </w:rPr>
        <w:t xml:space="preserve">. </w:t>
      </w:r>
      <w:r w:rsidR="001C7353" w:rsidRPr="00953E73">
        <w:rPr>
          <w:rFonts w:asciiTheme="minorHAnsi" w:hAnsiTheme="minorHAnsi" w:cstheme="minorHAnsi"/>
          <w:szCs w:val="22"/>
        </w:rPr>
        <w:t xml:space="preserve">Ces documents sont </w:t>
      </w:r>
      <w:r w:rsidR="00E551F2" w:rsidRPr="00953E73">
        <w:rPr>
          <w:rFonts w:asciiTheme="minorHAnsi" w:hAnsiTheme="minorHAnsi" w:cstheme="minorHAnsi"/>
          <w:szCs w:val="22"/>
        </w:rPr>
        <w:t>reconnu</w:t>
      </w:r>
      <w:r w:rsidR="001C7353" w:rsidRPr="00953E73">
        <w:rPr>
          <w:rFonts w:asciiTheme="minorHAnsi" w:hAnsiTheme="minorHAnsi" w:cstheme="minorHAnsi"/>
          <w:szCs w:val="22"/>
        </w:rPr>
        <w:t>s</w:t>
      </w:r>
      <w:r w:rsidR="00E551F2" w:rsidRPr="00953E7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0" w:name="_Toc126921971"/>
      <w:bookmarkStart w:id="11"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10"/>
    </w:p>
    <w:p w14:paraId="77401A47" w14:textId="77777777" w:rsidR="00A86E43" w:rsidRDefault="00204CC9" w:rsidP="0088284C">
      <w:pPr>
        <w:pStyle w:val="Titre2"/>
        <w:rPr>
          <w:rFonts w:asciiTheme="minorHAnsi" w:hAnsiTheme="minorHAnsi"/>
          <w:sz w:val="22"/>
        </w:rPr>
      </w:pPr>
      <w:bookmarkStart w:id="12"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11"/>
      <w:bookmarkEnd w:id="12"/>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073C5792" w:rsidR="00A246CE" w:rsidRPr="00A86E43" w:rsidRDefault="00804BED" w:rsidP="00A86E43">
      <w:pPr>
        <w:pStyle w:val="u"/>
        <w:widowControl w:val="0"/>
        <w:ind w:left="567"/>
        <w:rPr>
          <w:rFonts w:asciiTheme="minorHAnsi" w:hAnsiTheme="minorHAnsi" w:cstheme="minorHAnsi"/>
          <w:szCs w:val="22"/>
        </w:rPr>
      </w:pPr>
      <w:bookmarkStart w:id="13"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953E73">
        <w:rPr>
          <w:rFonts w:asciiTheme="minorHAnsi" w:hAnsiTheme="minorHAnsi" w:cstheme="minorHAnsi"/>
          <w:szCs w:val="22"/>
        </w:rPr>
        <w:t xml:space="preserve">marché public de </w:t>
      </w:r>
      <w:r w:rsidR="005F0451" w:rsidRPr="00A86E43">
        <w:rPr>
          <w:rFonts w:asciiTheme="minorHAnsi" w:hAnsiTheme="minorHAnsi" w:cstheme="minorHAnsi"/>
          <w:szCs w:val="22"/>
        </w:rPr>
        <w:t xml:space="preserve">services </w:t>
      </w:r>
      <w:r w:rsidR="00953E73">
        <w:rPr>
          <w:rFonts w:asciiTheme="minorHAnsi" w:hAnsiTheme="minorHAnsi" w:cstheme="minorHAnsi"/>
          <w:szCs w:val="22"/>
        </w:rPr>
        <w:t xml:space="preserve">conclu à prix </w:t>
      </w:r>
      <w:r w:rsidRPr="00A86E43">
        <w:rPr>
          <w:rFonts w:asciiTheme="minorHAnsi" w:hAnsiTheme="minorHAnsi" w:cstheme="minorHAnsi"/>
          <w:szCs w:val="22"/>
        </w:rPr>
        <w:t>global et forfaitaire</w:t>
      </w:r>
      <w:r w:rsidR="00953E73">
        <w:rPr>
          <w:rFonts w:asciiTheme="minorHAnsi" w:hAnsiTheme="minorHAnsi" w:cstheme="minorHAnsi"/>
          <w:szCs w:val="22"/>
        </w:rPr>
        <w:t>.</w:t>
      </w:r>
      <w:r w:rsidR="001B6DF5"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4" w:name="_Toc392669632"/>
      <w:bookmarkStart w:id="15" w:name="_Toc126921973"/>
      <w:bookmarkEnd w:id="13"/>
      <w:r w:rsidRPr="00A86E43">
        <w:rPr>
          <w:rFonts w:asciiTheme="minorHAnsi" w:hAnsiTheme="minorHAnsi"/>
          <w:sz w:val="22"/>
        </w:rPr>
        <w:t>Durée</w:t>
      </w:r>
      <w:r w:rsidR="001E4CCB" w:rsidRPr="00A86E43">
        <w:rPr>
          <w:rFonts w:asciiTheme="minorHAnsi" w:hAnsiTheme="minorHAnsi"/>
          <w:sz w:val="22"/>
        </w:rPr>
        <w:t xml:space="preserve"> </w:t>
      </w:r>
      <w:bookmarkEnd w:id="14"/>
      <w:r w:rsidR="008A0752" w:rsidRPr="00A86E43">
        <w:rPr>
          <w:rFonts w:asciiTheme="minorHAnsi" w:hAnsiTheme="minorHAnsi"/>
          <w:sz w:val="22"/>
        </w:rPr>
        <w:t>du contrat</w:t>
      </w:r>
      <w:bookmarkEnd w:id="15"/>
    </w:p>
    <w:p w14:paraId="1800724A" w14:textId="5CA926CD"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953E73">
        <w:rPr>
          <w:rFonts w:asciiTheme="minorHAnsi" w:hAnsiTheme="minorHAnsi" w:cs="Arial"/>
        </w:rPr>
        <w:t xml:space="preserve">9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953E73">
        <w:rPr>
          <w:rFonts w:asciiTheme="minorHAnsi" w:hAnsiTheme="minorHAnsi" w:cs="Arial"/>
          <w:smallCaps/>
        </w:rPr>
        <w:t>France</w:t>
      </w:r>
      <w:r w:rsidRPr="00A86E43">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709B686D" w:rsidR="001E12A9" w:rsidRPr="00A86E43" w:rsidRDefault="001E12A9" w:rsidP="001E12A9">
      <w:pPr>
        <w:pStyle w:val="Titre2"/>
        <w:spacing w:before="120" w:after="60"/>
        <w:rPr>
          <w:rFonts w:asciiTheme="minorHAnsi" w:hAnsiTheme="minorHAnsi"/>
          <w:sz w:val="22"/>
        </w:rPr>
      </w:pPr>
      <w:bookmarkStart w:id="16"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6"/>
    </w:p>
    <w:p w14:paraId="40A0547B" w14:textId="77777777" w:rsidR="0014498E" w:rsidRPr="0014498E" w:rsidRDefault="0014498E" w:rsidP="0014498E">
      <w:pPr>
        <w:pStyle w:val="v"/>
        <w:widowControl w:val="0"/>
        <w:spacing w:before="120"/>
        <w:ind w:left="556" w:firstLine="0"/>
        <w:rPr>
          <w:rFonts w:asciiTheme="minorHAnsi" w:hAnsiTheme="minorHAnsi" w:cs="Arial"/>
        </w:rPr>
      </w:pPr>
      <w:r w:rsidRPr="0014498E">
        <w:rPr>
          <w:rFonts w:asciiTheme="minorHAnsi" w:hAnsiTheme="minorHAnsi" w:cs="Arial"/>
        </w:rPr>
        <w:t>Les délais d’exécution des prestations sont indiqués, le cas échéant, dans les Termes de Référence.</w:t>
      </w:r>
    </w:p>
    <w:p w14:paraId="50F89D80" w14:textId="61D5C46E" w:rsidR="00E326F3" w:rsidRPr="00A86E43" w:rsidRDefault="0014498E" w:rsidP="0014498E">
      <w:pPr>
        <w:pStyle w:val="v"/>
        <w:widowControl w:val="0"/>
        <w:spacing w:before="120"/>
        <w:ind w:left="556" w:firstLine="0"/>
        <w:rPr>
          <w:rFonts w:asciiTheme="minorHAnsi" w:hAnsiTheme="minorHAnsi" w:cs="Arial"/>
        </w:rPr>
      </w:pPr>
      <w:r w:rsidRPr="0014498E">
        <w:rPr>
          <w:rFonts w:asciiTheme="minorHAnsi" w:hAnsiTheme="minorHAnsi" w:cs="Arial"/>
        </w:rPr>
        <w:t>Le CONTRAT prendra fin après parfaite et totale exécution des prestations du CONTRACTANT et extinction des droits et obligations de chaque partie découlant du CONTRAT. Si tout ou partie des prestations ne sont pas réalisées dans le délai imparti, le CONTRACTANT devra immédiatement prendre toutes les mesures nécessaires</w:t>
      </w:r>
      <w:r w:rsidR="00E326F3" w:rsidRPr="00A86E43">
        <w:rPr>
          <w:rFonts w:asciiTheme="minorHAnsi" w:hAnsiTheme="minorHAnsi" w:cs="Arial"/>
        </w:rPr>
        <w:t>.</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7"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7"/>
    </w:p>
    <w:p w14:paraId="45132ED0" w14:textId="77777777" w:rsidR="00E849ED" w:rsidRPr="00A86E43" w:rsidRDefault="00E849ED" w:rsidP="0041382E">
      <w:pPr>
        <w:pStyle w:val="Titre2"/>
        <w:spacing w:before="120" w:after="60"/>
        <w:rPr>
          <w:rFonts w:asciiTheme="minorHAnsi" w:hAnsiTheme="minorHAnsi"/>
          <w:sz w:val="22"/>
        </w:rPr>
      </w:pPr>
      <w:bookmarkStart w:id="18" w:name="_Toc392669634"/>
      <w:bookmarkStart w:id="19" w:name="_Toc524095228"/>
      <w:bookmarkStart w:id="20" w:name="_Toc126921978"/>
      <w:r w:rsidRPr="00A86E43">
        <w:rPr>
          <w:rFonts w:asciiTheme="minorHAnsi" w:hAnsiTheme="minorHAnsi"/>
          <w:sz w:val="22"/>
        </w:rPr>
        <w:t>Montant du contrat</w:t>
      </w:r>
      <w:bookmarkEnd w:id="18"/>
      <w:bookmarkEnd w:id="19"/>
      <w:bookmarkEnd w:id="20"/>
    </w:p>
    <w:p w14:paraId="0BF7BD6E" w14:textId="3CCD3009"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A2ACC99" w14:textId="71A76568"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r w:rsidR="00940A16" w:rsidRPr="00A86E43">
        <w:rPr>
          <w:rFonts w:asciiTheme="minorHAnsi" w:hAnsiTheme="minorHAnsi" w:cstheme="minorHAnsi"/>
          <w:szCs w:val="22"/>
        </w:rPr>
        <w:t xml:space="preserve"> </w:t>
      </w:r>
    </w:p>
    <w:p w14:paraId="3D0E8AFB" w14:textId="77777777" w:rsidR="000A6D39" w:rsidRPr="00A86E43" w:rsidRDefault="000A6D39" w:rsidP="000A6D39">
      <w:pPr>
        <w:pStyle w:val="Titre2"/>
        <w:spacing w:before="120" w:after="60"/>
        <w:rPr>
          <w:rFonts w:asciiTheme="minorHAnsi" w:hAnsiTheme="minorHAnsi"/>
          <w:sz w:val="22"/>
        </w:rPr>
      </w:pPr>
      <w:bookmarkStart w:id="21" w:name="_Toc126921979"/>
      <w:bookmarkStart w:id="22" w:name="_Toc392669637"/>
      <w:r w:rsidRPr="00A86E43">
        <w:rPr>
          <w:rFonts w:asciiTheme="minorHAnsi" w:hAnsiTheme="minorHAnsi"/>
          <w:sz w:val="22"/>
        </w:rPr>
        <w:t>Forme des prix</w:t>
      </w:r>
      <w:bookmarkEnd w:id="21"/>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3" w:name="_Toc126921980"/>
      <w:r w:rsidRPr="00A86E43">
        <w:rPr>
          <w:rFonts w:asciiTheme="minorHAnsi" w:hAnsiTheme="minorHAnsi"/>
          <w:sz w:val="22"/>
        </w:rPr>
        <w:t>Avance</w:t>
      </w:r>
      <w:bookmarkEnd w:id="23"/>
    </w:p>
    <w:p w14:paraId="0F90FA4C" w14:textId="44E97C34"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de </w:t>
      </w:r>
      <w:r w:rsidR="00940A16">
        <w:rPr>
          <w:rFonts w:asciiTheme="minorHAnsi" w:hAnsiTheme="minorHAnsi" w:cstheme="minorHAnsi"/>
          <w:szCs w:val="22"/>
        </w:rPr>
        <w:t>10%</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0646EE39" w14:textId="77777777" w:rsidR="002712EA" w:rsidRPr="00A86E43" w:rsidRDefault="002712EA" w:rsidP="002712EA">
      <w:pPr>
        <w:pStyle w:val="Titre2"/>
        <w:spacing w:before="120" w:after="60"/>
        <w:rPr>
          <w:rFonts w:asciiTheme="minorHAnsi" w:hAnsiTheme="minorHAnsi"/>
          <w:sz w:val="22"/>
        </w:rPr>
      </w:pPr>
      <w:bookmarkStart w:id="24" w:name="_Toc126921981"/>
      <w:r w:rsidRPr="00A86E43">
        <w:rPr>
          <w:rFonts w:asciiTheme="minorHAnsi" w:hAnsiTheme="minorHAnsi"/>
          <w:sz w:val="22"/>
        </w:rPr>
        <w:t>Modalités de paiement</w:t>
      </w:r>
      <w:bookmarkEnd w:id="24"/>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0FE3ADD4" w14:textId="23CE1969" w:rsidR="0089576F"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L’exécution des prestations dues au titre du contrat ouvre droit au versement d’acompte conformément à l’échéancier suivant :</w:t>
      </w:r>
    </w:p>
    <w:p w14:paraId="2C904E7F" w14:textId="62CFBD27" w:rsidR="0089576F" w:rsidRDefault="0089576F">
      <w:pPr>
        <w:spacing w:line="240" w:lineRule="auto"/>
        <w:rPr>
          <w:rFonts w:asciiTheme="minorHAnsi" w:eastAsia="Times New Roman" w:hAnsiTheme="minorHAnsi" w:cs="Arial"/>
          <w:sz w:val="22"/>
          <w:szCs w:val="22"/>
        </w:rPr>
      </w:pP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A86E43" w14:paraId="0396BAF4" w14:textId="77777777" w:rsidTr="0071011C">
        <w:tc>
          <w:tcPr>
            <w:tcW w:w="3402" w:type="dxa"/>
            <w:vAlign w:val="center"/>
          </w:tcPr>
          <w:p w14:paraId="3720259F"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Montant de l’acompte</w:t>
            </w:r>
          </w:p>
        </w:tc>
        <w:tc>
          <w:tcPr>
            <w:tcW w:w="3260" w:type="dxa"/>
            <w:vAlign w:val="center"/>
          </w:tcPr>
          <w:p w14:paraId="6750032D"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p>
        </w:tc>
      </w:tr>
      <w:tr w:rsidR="00004AE6" w:rsidRPr="00A86E43" w14:paraId="4B59575F" w14:textId="77777777" w:rsidTr="0071011C">
        <w:tc>
          <w:tcPr>
            <w:tcW w:w="3402" w:type="dxa"/>
            <w:vAlign w:val="center"/>
          </w:tcPr>
          <w:p w14:paraId="488EE1CE" w14:textId="5819937D" w:rsidR="00004AE6" w:rsidRPr="00272026" w:rsidRDefault="004F69B1" w:rsidP="004F69B1">
            <w:pPr>
              <w:pStyle w:val="u"/>
              <w:widowControl w:val="0"/>
              <w:numPr>
                <w:ilvl w:val="12"/>
                <w:numId w:val="0"/>
              </w:numPr>
              <w:jc w:val="center"/>
              <w:rPr>
                <w:rFonts w:asciiTheme="minorHAnsi" w:hAnsiTheme="minorHAnsi" w:cs="Arial"/>
                <w:szCs w:val="22"/>
              </w:rPr>
            </w:pPr>
            <w:r w:rsidRPr="00272026">
              <w:rPr>
                <w:rFonts w:asciiTheme="minorHAnsi" w:hAnsiTheme="minorHAnsi" w:cs="Arial"/>
                <w:szCs w:val="22"/>
              </w:rPr>
              <w:t>30</w:t>
            </w:r>
            <w:r w:rsidR="00004AE6" w:rsidRPr="00272026">
              <w:rPr>
                <w:rFonts w:asciiTheme="minorHAnsi" w:hAnsiTheme="minorHAnsi" w:cs="Arial"/>
                <w:szCs w:val="22"/>
              </w:rPr>
              <w:t xml:space="preserve">% du montant </w:t>
            </w:r>
            <w:r w:rsidR="00B32160" w:rsidRPr="00272026">
              <w:rPr>
                <w:rFonts w:asciiTheme="minorHAnsi" w:hAnsiTheme="minorHAnsi" w:cs="Arial"/>
                <w:szCs w:val="22"/>
              </w:rPr>
              <w:t>de la prestation</w:t>
            </w:r>
          </w:p>
        </w:tc>
        <w:tc>
          <w:tcPr>
            <w:tcW w:w="3260" w:type="dxa"/>
            <w:vAlign w:val="center"/>
          </w:tcPr>
          <w:p w14:paraId="2C797A66" w14:textId="3C9488D2" w:rsidR="00004AE6" w:rsidRPr="00272026" w:rsidRDefault="004F69B1" w:rsidP="004F69B1">
            <w:pPr>
              <w:pStyle w:val="u"/>
              <w:widowControl w:val="0"/>
              <w:numPr>
                <w:ilvl w:val="12"/>
                <w:numId w:val="0"/>
              </w:numPr>
              <w:jc w:val="center"/>
              <w:rPr>
                <w:rFonts w:asciiTheme="minorHAnsi" w:hAnsiTheme="minorHAnsi" w:cs="Arial"/>
                <w:szCs w:val="22"/>
              </w:rPr>
            </w:pPr>
            <w:r w:rsidRPr="00272026">
              <w:rPr>
                <w:rFonts w:asciiTheme="minorHAnsi" w:hAnsiTheme="minorHAnsi" w:cs="Arial"/>
                <w:szCs w:val="22"/>
              </w:rPr>
              <w:t>A la remise du projet associatif</w:t>
            </w:r>
          </w:p>
        </w:tc>
      </w:tr>
      <w:tr w:rsidR="00004AE6" w:rsidRPr="00A86E43" w14:paraId="338AFC2F" w14:textId="77777777" w:rsidTr="0071011C">
        <w:tc>
          <w:tcPr>
            <w:tcW w:w="3402" w:type="dxa"/>
            <w:vAlign w:val="center"/>
          </w:tcPr>
          <w:p w14:paraId="3D79B9D1" w14:textId="178C689C" w:rsidR="00004AE6" w:rsidRPr="004F69B1" w:rsidRDefault="004F69B1" w:rsidP="004F69B1">
            <w:pPr>
              <w:pStyle w:val="u"/>
              <w:widowControl w:val="0"/>
              <w:numPr>
                <w:ilvl w:val="12"/>
                <w:numId w:val="0"/>
              </w:numPr>
              <w:jc w:val="center"/>
              <w:rPr>
                <w:rFonts w:asciiTheme="minorHAnsi" w:hAnsiTheme="minorHAnsi" w:cs="Arial"/>
                <w:szCs w:val="22"/>
              </w:rPr>
            </w:pPr>
            <w:r w:rsidRPr="004F69B1">
              <w:rPr>
                <w:rFonts w:asciiTheme="minorHAnsi" w:hAnsiTheme="minorHAnsi" w:cs="Arial"/>
                <w:szCs w:val="22"/>
              </w:rPr>
              <w:t>40</w:t>
            </w:r>
            <w:r w:rsidR="00004AE6" w:rsidRPr="004F69B1">
              <w:rPr>
                <w:rFonts w:asciiTheme="minorHAnsi" w:hAnsiTheme="minorHAnsi" w:cs="Arial"/>
                <w:szCs w:val="22"/>
              </w:rPr>
              <w:t xml:space="preserve">% du montant </w:t>
            </w:r>
            <w:r w:rsidRPr="004F69B1">
              <w:rPr>
                <w:rFonts w:asciiTheme="minorHAnsi" w:hAnsiTheme="minorHAnsi" w:cs="Arial"/>
                <w:szCs w:val="22"/>
              </w:rPr>
              <w:t>de la prestation</w:t>
            </w:r>
          </w:p>
        </w:tc>
        <w:tc>
          <w:tcPr>
            <w:tcW w:w="3260" w:type="dxa"/>
            <w:vAlign w:val="center"/>
          </w:tcPr>
          <w:p w14:paraId="01DA6CC2" w14:textId="61596A24" w:rsidR="00004AE6" w:rsidRPr="004F69B1" w:rsidRDefault="004F69B1" w:rsidP="004F69B1">
            <w:pPr>
              <w:pStyle w:val="u"/>
              <w:widowControl w:val="0"/>
              <w:numPr>
                <w:ilvl w:val="12"/>
                <w:numId w:val="0"/>
              </w:numPr>
              <w:jc w:val="center"/>
              <w:rPr>
                <w:rFonts w:asciiTheme="minorHAnsi" w:hAnsiTheme="minorHAnsi" w:cs="Arial"/>
                <w:szCs w:val="22"/>
              </w:rPr>
            </w:pPr>
            <w:r w:rsidRPr="004F69B1">
              <w:rPr>
                <w:rFonts w:asciiTheme="minorHAnsi" w:hAnsiTheme="minorHAnsi" w:cs="Arial"/>
                <w:szCs w:val="22"/>
              </w:rPr>
              <w:t>A la remise du plan stratégique et du plan de mobilisation des ressources</w:t>
            </w:r>
          </w:p>
        </w:tc>
      </w:tr>
    </w:tbl>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0B7F5326"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4F69B1">
        <w:rPr>
          <w:rFonts w:asciiTheme="minorHAnsi" w:hAnsiTheme="minorHAnsi" w:cs="Arial"/>
        </w:rPr>
        <w:t>prestation</w:t>
      </w:r>
      <w:r w:rsidRPr="00A86E43">
        <w:rPr>
          <w:rFonts w:asciiTheme="minorHAnsi" w:hAnsiTheme="minorHAnsi" w:cs="Arial"/>
        </w:rPr>
        <w:t xml:space="preserv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5"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5"/>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6" w:name="_Toc126921983"/>
      <w:r w:rsidRPr="00A86E43">
        <w:rPr>
          <w:rFonts w:asciiTheme="minorHAnsi" w:hAnsiTheme="minorHAnsi"/>
          <w:sz w:val="22"/>
        </w:rPr>
        <w:t>Présentation des demandes de paiement</w:t>
      </w:r>
      <w:bookmarkEnd w:id="26"/>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64E2D13A"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w:t>
      </w:r>
      <w:r w:rsidR="004F69B1">
        <w:rPr>
          <w:rFonts w:asciiTheme="minorHAnsi" w:eastAsia="Times New Roman" w:hAnsiTheme="minorHAnsi" w:cs="Arial"/>
          <w:sz w:val="22"/>
        </w:rPr>
        <w:t xml:space="preserve"> </w:t>
      </w:r>
      <w:r w:rsidRPr="00A86E43">
        <w:rPr>
          <w:rFonts w:asciiTheme="minorHAnsi" w:eastAsia="Times New Roman" w:hAnsiTheme="minorHAnsi" w:cs="Arial"/>
          <w:sz w:val="22"/>
        </w:rPr>
        <w:t>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E169580"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w:t>
      </w:r>
      <w:r w:rsidR="004F69B1">
        <w:rPr>
          <w:rFonts w:asciiTheme="minorHAnsi" w:eastAsia="Times New Roman" w:hAnsiTheme="minorHAnsi" w:cstheme="minorHAnsi"/>
          <w:sz w:val="22"/>
        </w:rPr>
        <w:t xml:space="preserve"> et précise des matériels et/ou</w:t>
      </w:r>
      <w:r w:rsidRPr="00A86E43">
        <w:rPr>
          <w:rFonts w:asciiTheme="minorHAnsi" w:eastAsia="Times New Roman" w:hAnsiTheme="minorHAnsi" w:cstheme="minorHAnsi"/>
          <w:sz w:val="22"/>
        </w:rPr>
        <w:t xml:space="preserve">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7" w:name="_Toc126921984"/>
      <w:bookmarkStart w:id="28" w:name="_Toc344300189"/>
      <w:bookmarkEnd w:id="22"/>
      <w:r w:rsidRPr="00A86E43">
        <w:rPr>
          <w:rFonts w:asciiTheme="minorHAnsi" w:hAnsiTheme="minorHAnsi"/>
          <w:sz w:val="22"/>
        </w:rPr>
        <w:t>Virement bancaire</w:t>
      </w:r>
      <w:bookmarkEnd w:id="27"/>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9"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8"/>
      <w:bookmarkEnd w:id="29"/>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30" w:name="_Toc392669638"/>
      <w:bookmarkStart w:id="31" w:name="_Toc126921986"/>
      <w:r w:rsidRPr="00A86E43">
        <w:rPr>
          <w:rFonts w:asciiTheme="minorHAnsi" w:hAnsiTheme="minorHAnsi"/>
          <w:sz w:val="22"/>
          <w:szCs w:val="22"/>
        </w:rPr>
        <w:t>Impôts et taxes</w:t>
      </w:r>
      <w:bookmarkEnd w:id="30"/>
      <w:bookmarkEnd w:id="31"/>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272026">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32"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2"/>
    </w:p>
    <w:p w14:paraId="47340EBA" w14:textId="77777777" w:rsidR="00F72033" w:rsidRPr="00A86E43" w:rsidRDefault="000243D6" w:rsidP="00A1761D">
      <w:pPr>
        <w:pStyle w:val="Titre2"/>
        <w:jc w:val="both"/>
        <w:rPr>
          <w:rFonts w:asciiTheme="minorHAnsi" w:hAnsiTheme="minorHAnsi" w:cstheme="minorHAnsi"/>
          <w:sz w:val="22"/>
          <w:szCs w:val="22"/>
        </w:rPr>
      </w:pPr>
      <w:bookmarkStart w:id="33" w:name="_Toc390691469"/>
      <w:bookmarkStart w:id="34" w:name="_Toc392669640"/>
      <w:bookmarkStart w:id="35"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3"/>
      <w:bookmarkEnd w:id="34"/>
      <w:bookmarkEnd w:id="35"/>
    </w:p>
    <w:p w14:paraId="3325C3B9" w14:textId="23E44CA5"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w:t>
      </w:r>
      <w:r w:rsidR="004F69B1">
        <w:rPr>
          <w:rFonts w:asciiTheme="minorHAnsi" w:hAnsiTheme="minorHAnsi" w:cstheme="minorHAnsi"/>
          <w:szCs w:val="22"/>
        </w:rPr>
        <w:t>hapitre 5 du CCAG-</w:t>
      </w:r>
      <w:r w:rsidR="005A362A" w:rsidRPr="00A86E43">
        <w:rPr>
          <w:rFonts w:asciiTheme="minorHAnsi" w:hAnsiTheme="minorHAnsi" w:cstheme="minorHAnsi"/>
          <w:szCs w:val="22"/>
        </w:rPr>
        <w:t>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5A362A" w:rsidRPr="00A86E43">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4AD254FE" w14:textId="7B9A117D" w:rsidR="00D00B3A" w:rsidRPr="004F69B1" w:rsidRDefault="004F69B1"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w:t>
      </w:r>
      <w:r w:rsidR="00F766D6" w:rsidRPr="004F69B1">
        <w:rPr>
          <w:rFonts w:asciiTheme="minorHAnsi" w:hAnsiTheme="minorHAnsi" w:cstheme="minorHAnsi"/>
          <w:szCs w:val="22"/>
        </w:rPr>
        <w:t xml:space="preserve"> </w:t>
      </w:r>
      <w:r>
        <w:rPr>
          <w:rFonts w:asciiTheme="minorHAnsi" w:hAnsiTheme="minorHAnsi" w:cstheme="minorHAnsi"/>
          <w:szCs w:val="22"/>
        </w:rPr>
        <w:t>c</w:t>
      </w:r>
      <w:r w:rsidR="00D00B3A" w:rsidRPr="004F69B1">
        <w:rPr>
          <w:rFonts w:asciiTheme="minorHAnsi" w:hAnsiTheme="minorHAnsi" w:cstheme="minorHAnsi"/>
          <w:szCs w:val="22"/>
        </w:rPr>
        <w:t>hargé</w:t>
      </w:r>
      <w:r>
        <w:rPr>
          <w:rFonts w:asciiTheme="minorHAnsi" w:hAnsiTheme="minorHAnsi" w:cstheme="minorHAnsi"/>
          <w:szCs w:val="22"/>
        </w:rPr>
        <w:t>e</w:t>
      </w:r>
      <w:r w:rsidR="00D00B3A" w:rsidRPr="004F69B1">
        <w:rPr>
          <w:rFonts w:asciiTheme="minorHAnsi" w:hAnsiTheme="minorHAnsi" w:cstheme="minorHAnsi"/>
          <w:szCs w:val="22"/>
        </w:rPr>
        <w:t xml:space="preserve"> de projet </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6" w:name="_Toc390691470"/>
      <w:bookmarkStart w:id="37" w:name="_Toc392669641"/>
      <w:bookmarkStart w:id="38" w:name="_Toc126921989"/>
      <w:r w:rsidRPr="00A86E43">
        <w:rPr>
          <w:rFonts w:asciiTheme="minorHAnsi" w:hAnsiTheme="minorHAnsi" w:cstheme="minorHAnsi"/>
          <w:sz w:val="22"/>
          <w:szCs w:val="22"/>
        </w:rPr>
        <w:t>Admission</w:t>
      </w:r>
      <w:bookmarkEnd w:id="36"/>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7"/>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8"/>
    </w:p>
    <w:p w14:paraId="0842A4DD" w14:textId="062F2E8F"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B73974" w:rsidRPr="00A86E43">
        <w:rPr>
          <w:rFonts w:asciiTheme="minorHAnsi" w:hAnsiTheme="minorHAnsi" w:cstheme="minorHAnsi"/>
          <w:szCs w:val="22"/>
        </w:rPr>
        <w:t>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7FBB66CE" w14:textId="6B4A2AC0" w:rsidR="00C27993" w:rsidRPr="00A86E43" w:rsidRDefault="004F69B1"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chargée de projet</w:t>
      </w:r>
    </w:p>
    <w:p w14:paraId="5363F9B3" w14:textId="6C172F89" w:rsidR="00C27993" w:rsidRPr="00A86E43" w:rsidRDefault="004F69B1"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Et/ou la responsable d’unité</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272026">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39"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9"/>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40" w:name="_Toc126921991"/>
      <w:bookmarkStart w:id="41" w:name="_Toc392669643"/>
      <w:r w:rsidRPr="00A86E43">
        <w:rPr>
          <w:rFonts w:asciiTheme="minorHAnsi" w:hAnsiTheme="minorHAnsi" w:cstheme="minorHAnsi"/>
          <w:sz w:val="22"/>
          <w:szCs w:val="22"/>
        </w:rPr>
        <w:t>Tableau des livrables</w:t>
      </w:r>
      <w:bookmarkEnd w:id="40"/>
    </w:p>
    <w:tbl>
      <w:tblPr>
        <w:tblStyle w:val="Grilledutableau"/>
        <w:tblW w:w="0" w:type="auto"/>
        <w:tblInd w:w="562" w:type="dxa"/>
        <w:tblLook w:val="04A0" w:firstRow="1" w:lastRow="0" w:firstColumn="1" w:lastColumn="0" w:noHBand="0" w:noVBand="1"/>
      </w:tblPr>
      <w:tblGrid>
        <w:gridCol w:w="1368"/>
        <w:gridCol w:w="5233"/>
        <w:gridCol w:w="2573"/>
      </w:tblGrid>
      <w:tr w:rsidR="005C1231" w:rsidRPr="00A86E43" w14:paraId="6542CA52" w14:textId="77777777" w:rsidTr="004F69B1">
        <w:tc>
          <w:tcPr>
            <w:tcW w:w="9174" w:type="dxa"/>
            <w:gridSpan w:val="3"/>
          </w:tcPr>
          <w:p w14:paraId="5FB6074C" w14:textId="77777777" w:rsidR="005C1231" w:rsidRPr="00A86E43" w:rsidRDefault="005C1231"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Livrables périodiques</w:t>
            </w:r>
          </w:p>
        </w:tc>
      </w:tr>
      <w:tr w:rsidR="005C1231" w:rsidRPr="00A86E43" w14:paraId="601541CF" w14:textId="77777777" w:rsidTr="004F69B1">
        <w:tc>
          <w:tcPr>
            <w:tcW w:w="1368" w:type="dxa"/>
          </w:tcPr>
          <w:p w14:paraId="4E589237" w14:textId="474DD138" w:rsidR="005C1231" w:rsidRPr="00A86E43" w:rsidRDefault="005C1231" w:rsidP="00390629">
            <w:pPr>
              <w:pStyle w:val="u"/>
              <w:widowControl w:val="0"/>
              <w:numPr>
                <w:ilvl w:val="12"/>
                <w:numId w:val="0"/>
              </w:numPr>
              <w:rPr>
                <w:rFonts w:asciiTheme="minorHAnsi" w:hAnsiTheme="minorHAnsi" w:cstheme="minorHAnsi"/>
                <w:szCs w:val="22"/>
              </w:rPr>
            </w:pPr>
          </w:p>
        </w:tc>
        <w:tc>
          <w:tcPr>
            <w:tcW w:w="5233" w:type="dxa"/>
          </w:tcPr>
          <w:p w14:paraId="36EE2D6F" w14:textId="77777777" w:rsidR="005C1231" w:rsidRPr="00A86E43" w:rsidRDefault="005C1231"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573" w:type="dxa"/>
          </w:tcPr>
          <w:p w14:paraId="6A51D2EA" w14:textId="77777777" w:rsidR="005C1231" w:rsidRPr="00A86E43" w:rsidRDefault="00143F6C" w:rsidP="00143F6C">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Périodicité de remise</w:t>
            </w:r>
          </w:p>
        </w:tc>
      </w:tr>
      <w:tr w:rsidR="005C1231" w:rsidRPr="00A86E43" w14:paraId="74394DB1" w14:textId="77777777" w:rsidTr="004F69B1">
        <w:tc>
          <w:tcPr>
            <w:tcW w:w="1368" w:type="dxa"/>
          </w:tcPr>
          <w:p w14:paraId="2A8A8422"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5233" w:type="dxa"/>
          </w:tcPr>
          <w:p w14:paraId="1EFBCF57" w14:textId="2E2B09AC" w:rsidR="005C1231" w:rsidRPr="00A86E43" w:rsidRDefault="004F69B1"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Bref rapport sur les échanges</w:t>
            </w:r>
          </w:p>
        </w:tc>
        <w:tc>
          <w:tcPr>
            <w:tcW w:w="2573" w:type="dxa"/>
          </w:tcPr>
          <w:p w14:paraId="3D4DFEEB" w14:textId="5265DA53" w:rsidR="005C1231" w:rsidRPr="00A86E43" w:rsidRDefault="004F69B1"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Tous les mois (le 5 du mois)</w:t>
            </w:r>
          </w:p>
        </w:tc>
      </w:tr>
      <w:tr w:rsidR="005C1231" w:rsidRPr="00A86E43" w14:paraId="6AABF045" w14:textId="77777777" w:rsidTr="004F69B1">
        <w:tc>
          <w:tcPr>
            <w:tcW w:w="9174" w:type="dxa"/>
            <w:gridSpan w:val="3"/>
          </w:tcPr>
          <w:p w14:paraId="27C27915" w14:textId="77777777" w:rsidR="005C1231" w:rsidRPr="00A86E43" w:rsidRDefault="005C1231" w:rsidP="005C1231">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Livrables finaux</w:t>
            </w:r>
          </w:p>
        </w:tc>
      </w:tr>
      <w:tr w:rsidR="008714BB" w:rsidRPr="00A86E43" w14:paraId="7DE41000" w14:textId="77777777" w:rsidTr="004F69B1">
        <w:tc>
          <w:tcPr>
            <w:tcW w:w="1368" w:type="dxa"/>
          </w:tcPr>
          <w:p w14:paraId="612D7882" w14:textId="77777777" w:rsidR="000A6914" w:rsidRPr="00A86E43" w:rsidRDefault="00143F6C"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Postes</w:t>
            </w:r>
          </w:p>
        </w:tc>
        <w:tc>
          <w:tcPr>
            <w:tcW w:w="5233" w:type="dxa"/>
          </w:tcPr>
          <w:p w14:paraId="2874ED38" w14:textId="77777777" w:rsidR="000A6914" w:rsidRPr="00A86E43" w:rsidRDefault="000A6914"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573" w:type="dxa"/>
          </w:tcPr>
          <w:p w14:paraId="28BD3697" w14:textId="77777777" w:rsidR="000A6914" w:rsidRPr="00A86E43" w:rsidRDefault="000A6914"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Délai de remise du livrable</w:t>
            </w:r>
          </w:p>
        </w:tc>
      </w:tr>
      <w:tr w:rsidR="00197CF8" w:rsidRPr="00A86E43" w14:paraId="28675300" w14:textId="77777777" w:rsidTr="004F69B1">
        <w:tc>
          <w:tcPr>
            <w:tcW w:w="1368" w:type="dxa"/>
          </w:tcPr>
          <w:p w14:paraId="3146C557" w14:textId="77777777" w:rsidR="00197CF8" w:rsidRPr="00A86E43" w:rsidRDefault="00197CF8" w:rsidP="00390629">
            <w:pPr>
              <w:pStyle w:val="u"/>
              <w:widowControl w:val="0"/>
              <w:numPr>
                <w:ilvl w:val="12"/>
                <w:numId w:val="0"/>
              </w:numPr>
              <w:rPr>
                <w:rFonts w:asciiTheme="minorHAnsi" w:hAnsiTheme="minorHAnsi" w:cstheme="minorHAnsi"/>
                <w:szCs w:val="22"/>
              </w:rPr>
            </w:pPr>
          </w:p>
        </w:tc>
        <w:tc>
          <w:tcPr>
            <w:tcW w:w="5233" w:type="dxa"/>
          </w:tcPr>
          <w:p w14:paraId="030D5F78" w14:textId="25B9F729" w:rsidR="00197CF8" w:rsidRPr="00A86E43" w:rsidRDefault="004F69B1" w:rsidP="004F69B1">
            <w:pPr>
              <w:pStyle w:val="u"/>
              <w:widowControl w:val="0"/>
              <w:numPr>
                <w:ilvl w:val="12"/>
                <w:numId w:val="0"/>
              </w:numPr>
              <w:rPr>
                <w:rFonts w:asciiTheme="minorHAnsi" w:hAnsiTheme="minorHAnsi" w:cstheme="minorHAnsi"/>
                <w:szCs w:val="22"/>
              </w:rPr>
            </w:pPr>
            <w:r>
              <w:rPr>
                <w:rFonts w:asciiTheme="minorHAnsi" w:hAnsiTheme="minorHAnsi" w:cstheme="minorHAnsi"/>
                <w:szCs w:val="22"/>
              </w:rPr>
              <w:t>Note de cadrage</w:t>
            </w:r>
          </w:p>
        </w:tc>
        <w:tc>
          <w:tcPr>
            <w:tcW w:w="2573" w:type="dxa"/>
          </w:tcPr>
          <w:p w14:paraId="33142F4C" w14:textId="05FD694A" w:rsidR="00197CF8" w:rsidRPr="00A86E43" w:rsidRDefault="004F69B1" w:rsidP="00272026">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15 jours après la signature du contrat</w:t>
            </w:r>
          </w:p>
        </w:tc>
      </w:tr>
      <w:tr w:rsidR="008714BB" w:rsidRPr="00A86E43" w14:paraId="13CC0A62" w14:textId="77777777" w:rsidTr="004F69B1">
        <w:tc>
          <w:tcPr>
            <w:tcW w:w="1368" w:type="dxa"/>
          </w:tcPr>
          <w:p w14:paraId="1EE7F00F" w14:textId="77777777" w:rsidR="000A6914" w:rsidRPr="00A86E43" w:rsidRDefault="000A6914" w:rsidP="00F07EEF">
            <w:pPr>
              <w:pStyle w:val="u"/>
              <w:widowControl w:val="0"/>
              <w:numPr>
                <w:ilvl w:val="12"/>
                <w:numId w:val="0"/>
              </w:numPr>
              <w:rPr>
                <w:rFonts w:asciiTheme="minorHAnsi" w:hAnsiTheme="minorHAnsi" w:cstheme="minorHAnsi"/>
                <w:szCs w:val="22"/>
              </w:rPr>
            </w:pPr>
          </w:p>
        </w:tc>
        <w:tc>
          <w:tcPr>
            <w:tcW w:w="5233" w:type="dxa"/>
          </w:tcPr>
          <w:p w14:paraId="42F126BF" w14:textId="7EFAEFA6" w:rsidR="000A6914" w:rsidRPr="00A86E43" w:rsidRDefault="004F69B1"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Questionnaire de connaissances avant et après la formation</w:t>
            </w:r>
          </w:p>
        </w:tc>
        <w:tc>
          <w:tcPr>
            <w:tcW w:w="2573" w:type="dxa"/>
          </w:tcPr>
          <w:p w14:paraId="3868492D" w14:textId="18847AFB" w:rsidR="000A6914" w:rsidRPr="00A86E43" w:rsidRDefault="004F69B1" w:rsidP="00272026">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30 jours après la signature du contrat</w:t>
            </w:r>
          </w:p>
        </w:tc>
      </w:tr>
      <w:tr w:rsidR="004F69B1" w:rsidRPr="00A86E43" w14:paraId="0DDF531B" w14:textId="77777777" w:rsidTr="004F69B1">
        <w:tc>
          <w:tcPr>
            <w:tcW w:w="1368" w:type="dxa"/>
          </w:tcPr>
          <w:p w14:paraId="541BDA29" w14:textId="77777777" w:rsidR="004F69B1" w:rsidRPr="00A86E43" w:rsidRDefault="004F69B1" w:rsidP="00F07EEF">
            <w:pPr>
              <w:pStyle w:val="u"/>
              <w:widowControl w:val="0"/>
              <w:numPr>
                <w:ilvl w:val="12"/>
                <w:numId w:val="0"/>
              </w:numPr>
              <w:rPr>
                <w:rFonts w:asciiTheme="minorHAnsi" w:hAnsiTheme="minorHAnsi" w:cstheme="minorHAnsi"/>
                <w:szCs w:val="22"/>
              </w:rPr>
            </w:pPr>
          </w:p>
        </w:tc>
        <w:tc>
          <w:tcPr>
            <w:tcW w:w="5233" w:type="dxa"/>
          </w:tcPr>
          <w:p w14:paraId="4B8D463D" w14:textId="27845F5F" w:rsidR="004F69B1" w:rsidRDefault="004F69B1" w:rsidP="004F69B1">
            <w:pPr>
              <w:pStyle w:val="u"/>
              <w:widowControl w:val="0"/>
              <w:numPr>
                <w:ilvl w:val="12"/>
                <w:numId w:val="0"/>
              </w:numPr>
              <w:rPr>
                <w:rFonts w:asciiTheme="minorHAnsi" w:hAnsiTheme="minorHAnsi" w:cstheme="minorHAnsi"/>
                <w:szCs w:val="22"/>
              </w:rPr>
            </w:pPr>
            <w:r>
              <w:rPr>
                <w:rFonts w:asciiTheme="minorHAnsi" w:hAnsiTheme="minorHAnsi" w:cstheme="minorHAnsi"/>
                <w:szCs w:val="22"/>
              </w:rPr>
              <w:t>Projet associatif (pour chaque OSC)</w:t>
            </w:r>
          </w:p>
        </w:tc>
        <w:tc>
          <w:tcPr>
            <w:tcW w:w="2573" w:type="dxa"/>
          </w:tcPr>
          <w:p w14:paraId="05CC68DB" w14:textId="41EF700E" w:rsidR="004F69B1" w:rsidRDefault="004F69B1" w:rsidP="00272026">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50 jours après la signature du contrat</w:t>
            </w:r>
          </w:p>
        </w:tc>
      </w:tr>
      <w:tr w:rsidR="004F69B1" w:rsidRPr="00A86E43" w14:paraId="2664F953" w14:textId="77777777" w:rsidTr="004F69B1">
        <w:tc>
          <w:tcPr>
            <w:tcW w:w="1368" w:type="dxa"/>
          </w:tcPr>
          <w:p w14:paraId="64546499" w14:textId="77777777" w:rsidR="004F69B1" w:rsidRPr="00A86E43" w:rsidRDefault="004F69B1" w:rsidP="00F07EEF">
            <w:pPr>
              <w:pStyle w:val="u"/>
              <w:widowControl w:val="0"/>
              <w:numPr>
                <w:ilvl w:val="12"/>
                <w:numId w:val="0"/>
              </w:numPr>
              <w:rPr>
                <w:rFonts w:asciiTheme="minorHAnsi" w:hAnsiTheme="minorHAnsi" w:cstheme="minorHAnsi"/>
                <w:szCs w:val="22"/>
              </w:rPr>
            </w:pPr>
          </w:p>
        </w:tc>
        <w:tc>
          <w:tcPr>
            <w:tcW w:w="5233" w:type="dxa"/>
          </w:tcPr>
          <w:p w14:paraId="14A43247" w14:textId="2CB714BE" w:rsidR="004F69B1" w:rsidRDefault="004F69B1"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Plan stratégique (pour chaque OSC)</w:t>
            </w:r>
          </w:p>
        </w:tc>
        <w:tc>
          <w:tcPr>
            <w:tcW w:w="2573" w:type="dxa"/>
          </w:tcPr>
          <w:p w14:paraId="7A298875" w14:textId="330B851B" w:rsidR="004F69B1" w:rsidRDefault="00D476B3" w:rsidP="00272026">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80 jours après la signature du contrat</w:t>
            </w:r>
          </w:p>
        </w:tc>
      </w:tr>
      <w:tr w:rsidR="00D476B3" w:rsidRPr="00A86E43" w14:paraId="1277A4A4" w14:textId="77777777" w:rsidTr="004F69B1">
        <w:tc>
          <w:tcPr>
            <w:tcW w:w="1368" w:type="dxa"/>
          </w:tcPr>
          <w:p w14:paraId="085CCC3C" w14:textId="77777777" w:rsidR="00D476B3" w:rsidRPr="00A86E43" w:rsidRDefault="00D476B3" w:rsidP="00F07EEF">
            <w:pPr>
              <w:pStyle w:val="u"/>
              <w:widowControl w:val="0"/>
              <w:numPr>
                <w:ilvl w:val="12"/>
                <w:numId w:val="0"/>
              </w:numPr>
              <w:rPr>
                <w:rFonts w:asciiTheme="minorHAnsi" w:hAnsiTheme="minorHAnsi" w:cstheme="minorHAnsi"/>
                <w:szCs w:val="22"/>
              </w:rPr>
            </w:pPr>
          </w:p>
        </w:tc>
        <w:tc>
          <w:tcPr>
            <w:tcW w:w="5233" w:type="dxa"/>
          </w:tcPr>
          <w:p w14:paraId="6B13BD03" w14:textId="334789A4" w:rsidR="00D476B3" w:rsidRDefault="00D476B3"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Plan de mobilisation des ressources (pour chaque OSC)</w:t>
            </w:r>
          </w:p>
        </w:tc>
        <w:tc>
          <w:tcPr>
            <w:tcW w:w="2573" w:type="dxa"/>
          </w:tcPr>
          <w:p w14:paraId="6F47042A" w14:textId="4C366497" w:rsidR="00D476B3" w:rsidRDefault="00D476B3" w:rsidP="00272026">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80 jours après la signature du contrat</w:t>
            </w:r>
          </w:p>
        </w:tc>
      </w:tr>
      <w:tr w:rsidR="00D476B3" w:rsidRPr="00A86E43" w14:paraId="55F567AA" w14:textId="77777777" w:rsidTr="004F69B1">
        <w:tc>
          <w:tcPr>
            <w:tcW w:w="1368" w:type="dxa"/>
          </w:tcPr>
          <w:p w14:paraId="11F074C8" w14:textId="77777777" w:rsidR="00D476B3" w:rsidRPr="00A86E43" w:rsidRDefault="00D476B3" w:rsidP="00F07EEF">
            <w:pPr>
              <w:pStyle w:val="u"/>
              <w:widowControl w:val="0"/>
              <w:numPr>
                <w:ilvl w:val="12"/>
                <w:numId w:val="0"/>
              </w:numPr>
              <w:rPr>
                <w:rFonts w:asciiTheme="minorHAnsi" w:hAnsiTheme="minorHAnsi" w:cstheme="minorHAnsi"/>
                <w:szCs w:val="22"/>
              </w:rPr>
            </w:pPr>
          </w:p>
        </w:tc>
        <w:tc>
          <w:tcPr>
            <w:tcW w:w="5233" w:type="dxa"/>
          </w:tcPr>
          <w:p w14:paraId="50BCD42D" w14:textId="681432C9" w:rsidR="00D476B3" w:rsidRDefault="00D476B3"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Compte rendu détaillé de la mission</w:t>
            </w:r>
          </w:p>
        </w:tc>
        <w:tc>
          <w:tcPr>
            <w:tcW w:w="2573" w:type="dxa"/>
          </w:tcPr>
          <w:p w14:paraId="7724B309" w14:textId="78D8C8E3" w:rsidR="00D476B3" w:rsidRDefault="00D476B3" w:rsidP="00272026">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220 jours après la signature du contrat</w:t>
            </w: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2" w:name="_Toc392669642"/>
      <w:bookmarkStart w:id="43" w:name="_Toc126921992"/>
      <w:bookmarkStart w:id="44" w:name="_Toc392669644"/>
      <w:bookmarkEnd w:id="41"/>
      <w:r w:rsidRPr="00A86E43">
        <w:rPr>
          <w:rFonts w:asciiTheme="minorHAnsi" w:hAnsiTheme="minorHAnsi" w:cstheme="minorHAnsi"/>
          <w:sz w:val="22"/>
          <w:szCs w:val="22"/>
        </w:rPr>
        <w:lastRenderedPageBreak/>
        <w:t>Expert en charge de l’exécution de la mission</w:t>
      </w:r>
      <w:bookmarkEnd w:id="42"/>
      <w:bookmarkEnd w:id="43"/>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5" w:name="_Toc126921993"/>
      <w:r w:rsidRPr="00A86E43">
        <w:rPr>
          <w:rFonts w:asciiTheme="minorHAnsi" w:hAnsiTheme="minorHAnsi" w:cstheme="minorHAnsi"/>
          <w:sz w:val="22"/>
          <w:szCs w:val="22"/>
        </w:rPr>
        <w:t>Lieu d’exécution</w:t>
      </w:r>
      <w:bookmarkEnd w:id="44"/>
      <w:bookmarkEnd w:id="45"/>
    </w:p>
    <w:p w14:paraId="211EA0ED" w14:textId="5FEA0802"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D476B3">
        <w:rPr>
          <w:rFonts w:asciiTheme="minorHAnsi" w:hAnsiTheme="minorHAnsi" w:cstheme="minorHAnsi"/>
          <w:szCs w:val="22"/>
        </w:rPr>
        <w:t>Guinée, à Conakry et à Kankan.</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6" w:name="_Toc126921996"/>
      <w:bookmarkStart w:id="47" w:name="_Toc392669645"/>
      <w:r>
        <w:rPr>
          <w:rFonts w:asciiTheme="minorHAnsi" w:hAnsiTheme="minorHAnsi" w:cstheme="minorHAnsi"/>
          <w:sz w:val="22"/>
          <w:szCs w:val="22"/>
        </w:rPr>
        <w:t>Langue du contrat</w:t>
      </w:r>
      <w:bookmarkEnd w:id="46"/>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126921997"/>
      <w:r w:rsidRPr="00A86E43">
        <w:rPr>
          <w:rFonts w:asciiTheme="minorHAnsi" w:hAnsiTheme="minorHAnsi" w:cstheme="minorHAnsi"/>
          <w:sz w:val="22"/>
          <w:szCs w:val="22"/>
        </w:rPr>
        <w:t xml:space="preserve">Engagement du </w:t>
      </w:r>
      <w:bookmarkEnd w:id="47"/>
      <w:r w:rsidR="00825236" w:rsidRPr="003A0706">
        <w:rPr>
          <w:rFonts w:asciiTheme="minorHAnsi" w:hAnsiTheme="minorHAnsi" w:cstheme="minorHAnsi"/>
          <w:smallCaps/>
          <w:sz w:val="22"/>
          <w:szCs w:val="22"/>
        </w:rPr>
        <w:t>Contractant</w:t>
      </w:r>
      <w:bookmarkEnd w:id="48"/>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9" w:name="_Toc392669646"/>
      <w:bookmarkStart w:id="50" w:name="_Toc126921998"/>
      <w:r w:rsidRPr="00A86E43">
        <w:rPr>
          <w:rFonts w:asciiTheme="minorHAnsi" w:hAnsiTheme="minorHAnsi" w:cstheme="minorHAnsi"/>
          <w:sz w:val="22"/>
          <w:szCs w:val="22"/>
        </w:rPr>
        <w:t>Confidentialité</w:t>
      </w:r>
      <w:bookmarkEnd w:id="49"/>
      <w:bookmarkEnd w:id="50"/>
    </w:p>
    <w:p w14:paraId="02834DA2" w14:textId="4723F62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lastRenderedPageBreak/>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1" w:name="_Toc392669649"/>
      <w:bookmarkStart w:id="52" w:name="_Toc126922000"/>
      <w:r w:rsidRPr="00A86E43">
        <w:rPr>
          <w:rFonts w:asciiTheme="minorHAnsi" w:hAnsiTheme="minorHAnsi" w:cstheme="minorHAnsi"/>
          <w:sz w:val="22"/>
          <w:szCs w:val="22"/>
        </w:rPr>
        <w:t>Assurance</w:t>
      </w:r>
      <w:bookmarkEnd w:id="51"/>
      <w:bookmarkEnd w:id="52"/>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272026">
      <w:pPr>
        <w:pStyle w:val="Titre2"/>
        <w:spacing w:before="120" w:after="60"/>
        <w:jc w:val="both"/>
        <w:rPr>
          <w:rFonts w:asciiTheme="minorHAnsi" w:hAnsiTheme="minorHAnsi" w:cstheme="minorHAnsi"/>
          <w:sz w:val="22"/>
          <w:szCs w:val="22"/>
        </w:rPr>
      </w:pPr>
      <w:bookmarkStart w:id="53" w:name="_Ref464060009"/>
      <w:bookmarkStart w:id="54" w:name="_Toc525912441"/>
      <w:bookmarkStart w:id="55" w:name="_Toc126922001"/>
      <w:r w:rsidRPr="00A86E43">
        <w:rPr>
          <w:rFonts w:asciiTheme="minorHAnsi" w:hAnsiTheme="minorHAnsi" w:cstheme="minorHAnsi"/>
          <w:sz w:val="22"/>
          <w:szCs w:val="22"/>
        </w:rPr>
        <w:t>Point de contact et communication</w:t>
      </w:r>
      <w:bookmarkEnd w:id="53"/>
      <w:bookmarkEnd w:id="54"/>
      <w:bookmarkEnd w:id="55"/>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106"/>
        <w:gridCol w:w="4638"/>
      </w:tblGrid>
      <w:tr w:rsidR="00D07897" w:rsidRPr="00A86E43" w14:paraId="335CA6F8" w14:textId="77777777" w:rsidTr="00272026">
        <w:tc>
          <w:tcPr>
            <w:tcW w:w="4106"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638"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11390CA4" w:rsidR="00D07897" w:rsidRPr="00D476B3" w:rsidRDefault="00D476B3" w:rsidP="00B2733D">
            <w:pPr>
              <w:widowControl w:val="0"/>
              <w:numPr>
                <w:ilvl w:val="12"/>
                <w:numId w:val="0"/>
              </w:numPr>
              <w:spacing w:line="240" w:lineRule="auto"/>
              <w:jc w:val="both"/>
              <w:rPr>
                <w:rFonts w:asciiTheme="minorHAnsi" w:hAnsiTheme="minorHAnsi" w:cstheme="minorHAnsi"/>
                <w:sz w:val="22"/>
                <w:szCs w:val="22"/>
              </w:rPr>
            </w:pPr>
            <w:r w:rsidRPr="00D476B3">
              <w:rPr>
                <w:rFonts w:asciiTheme="minorHAnsi" w:hAnsiTheme="minorHAnsi" w:cstheme="minorHAnsi"/>
                <w:sz w:val="22"/>
                <w:szCs w:val="22"/>
              </w:rPr>
              <w:t>Fanette BLAIZEAU</w:t>
            </w:r>
          </w:p>
          <w:p w14:paraId="38DD0932" w14:textId="04045310" w:rsidR="00D07897" w:rsidRPr="00D476B3" w:rsidRDefault="00D07897" w:rsidP="00B2733D">
            <w:pPr>
              <w:widowControl w:val="0"/>
              <w:numPr>
                <w:ilvl w:val="12"/>
                <w:numId w:val="0"/>
              </w:numPr>
              <w:spacing w:line="240" w:lineRule="auto"/>
              <w:jc w:val="both"/>
              <w:rPr>
                <w:rFonts w:asciiTheme="minorHAnsi" w:hAnsiTheme="minorHAnsi" w:cstheme="minorHAnsi"/>
                <w:sz w:val="22"/>
                <w:szCs w:val="22"/>
              </w:rPr>
            </w:pPr>
            <w:r w:rsidRPr="00D476B3">
              <w:rPr>
                <w:rFonts w:asciiTheme="minorHAnsi" w:hAnsiTheme="minorHAnsi" w:cstheme="minorHAnsi"/>
                <w:sz w:val="22"/>
                <w:szCs w:val="22"/>
              </w:rPr>
              <w:t xml:space="preserve">Département </w:t>
            </w:r>
            <w:r w:rsidR="00D476B3" w:rsidRPr="00D476B3">
              <w:rPr>
                <w:rFonts w:asciiTheme="minorHAnsi" w:hAnsiTheme="minorHAnsi" w:cstheme="minorHAnsi"/>
                <w:sz w:val="22"/>
                <w:szCs w:val="22"/>
              </w:rPr>
              <w:t>Santé</w:t>
            </w:r>
            <w:r w:rsidR="00272026">
              <w:rPr>
                <w:rFonts w:asciiTheme="minorHAnsi" w:hAnsiTheme="minorHAnsi" w:cstheme="minorHAnsi"/>
                <w:sz w:val="22"/>
                <w:szCs w:val="22"/>
              </w:rPr>
              <w:t>, L’Initiative</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272026">
        <w:tc>
          <w:tcPr>
            <w:tcW w:w="4106"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638"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lastRenderedPageBreak/>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6" w:name="_Toc126922002"/>
      <w:r>
        <w:rPr>
          <w:rFonts w:asciiTheme="minorHAnsi" w:hAnsiTheme="minorHAnsi" w:cstheme="minorHAnsi"/>
          <w:sz w:val="22"/>
          <w:szCs w:val="22"/>
        </w:rPr>
        <w:t>Engagement contre la déforestation</w:t>
      </w:r>
      <w:bookmarkEnd w:id="56"/>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0"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72026">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57" w:name="_Toc126922003"/>
      <w:r w:rsidRPr="00A86E43">
        <w:rPr>
          <w:rFonts w:asciiTheme="minorHAnsi" w:hAnsiTheme="minorHAnsi"/>
          <w:b/>
          <w:caps/>
          <w:sz w:val="24"/>
          <w:u w:val="single"/>
        </w:rPr>
        <w:t>Clause de réexamen</w:t>
      </w:r>
      <w:bookmarkEnd w:id="57"/>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48B8B95F" w:rsidR="009766DB" w:rsidRPr="00D476B3" w:rsidRDefault="009766DB" w:rsidP="0089576F">
      <w:pPr>
        <w:pStyle w:val="u"/>
        <w:widowControl w:val="0"/>
        <w:numPr>
          <w:ilvl w:val="0"/>
          <w:numId w:val="51"/>
        </w:numPr>
        <w:spacing w:before="120"/>
        <w:rPr>
          <w:rFonts w:asciiTheme="minorHAnsi" w:hAnsiTheme="minorHAnsi" w:cs="Arial"/>
          <w:szCs w:val="22"/>
        </w:rPr>
      </w:pPr>
      <w:r w:rsidRPr="00D476B3">
        <w:rPr>
          <w:rFonts w:asciiTheme="minorHAnsi" w:hAnsiTheme="minorHAnsi" w:cs="Arial"/>
          <w:szCs w:val="22"/>
        </w:rPr>
        <w:t>La mise à jour d’éléments techniques (précisions sur les livrables, définition techniques fabricants, fiches techniques mat</w:t>
      </w:r>
      <w:r w:rsidR="00D476B3" w:rsidRPr="00D476B3">
        <w:rPr>
          <w:rFonts w:asciiTheme="minorHAnsi" w:hAnsiTheme="minorHAnsi" w:cs="Arial"/>
          <w:szCs w:val="22"/>
        </w:rPr>
        <w:t>ériels, évolution des notices…)</w:t>
      </w:r>
      <w:r w:rsidRPr="00D476B3">
        <w:rPr>
          <w:rFonts w:asciiTheme="minorHAnsi" w:hAnsiTheme="minorHAnsi" w:cs="Arial"/>
          <w:szCs w:val="22"/>
        </w:rPr>
        <w:t>.</w:t>
      </w:r>
    </w:p>
    <w:p w14:paraId="2AC74079" w14:textId="222CE970"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D476B3">
        <w:rPr>
          <w:rFonts w:asciiTheme="minorHAnsi" w:hAnsiTheme="minorHAnsi" w:cs="Arial"/>
          <w:szCs w:val="22"/>
        </w:rPr>
        <w:t xml:space="preserve"> : </w:t>
      </w:r>
      <w:r w:rsidRPr="00A86E43">
        <w:rPr>
          <w:rFonts w:asciiTheme="minorHAnsi" w:hAnsiTheme="minorHAnsi" w:cs="Arial"/>
          <w:szCs w:val="22"/>
        </w:rPr>
        <w:t xml:space="preserve">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r w:rsidR="00D476B3">
        <w:rPr>
          <w:rFonts w:asciiTheme="minorHAnsi" w:hAnsiTheme="minorHAnsi" w:cs="Arial"/>
          <w:szCs w:val="22"/>
        </w:rPr>
        <w:t>.</w:t>
      </w:r>
    </w:p>
    <w:p w14:paraId="39012791" w14:textId="77777777" w:rsidR="00C64382" w:rsidRPr="00A86E43" w:rsidRDefault="00C64382" w:rsidP="00272026">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58" w:name="_Toc70411395"/>
      <w:bookmarkStart w:id="59"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8"/>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72026">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60" w:name="_Toc126922005"/>
      <w:r w:rsidRPr="00A86E43">
        <w:rPr>
          <w:rFonts w:asciiTheme="minorHAnsi" w:hAnsiTheme="minorHAnsi"/>
          <w:b/>
          <w:caps/>
          <w:sz w:val="24"/>
          <w:u w:val="single"/>
        </w:rPr>
        <w:lastRenderedPageBreak/>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2"/>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272026">
      <w:pPr>
        <w:pStyle w:val="v"/>
        <w:widowControl w:val="0"/>
        <w:numPr>
          <w:ilvl w:val="0"/>
          <w:numId w:val="9"/>
        </w:numPr>
        <w:spacing w:before="360" w:after="240"/>
        <w:ind w:left="357" w:hanging="357"/>
        <w:outlineLvl w:val="0"/>
        <w:rPr>
          <w:rFonts w:asciiTheme="minorHAnsi" w:hAnsiTheme="minorHAnsi"/>
          <w:b/>
          <w:caps/>
          <w:sz w:val="24"/>
          <w:u w:val="single"/>
        </w:rPr>
      </w:pPr>
      <w:bookmarkStart w:id="63"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126922009"/>
      <w:bookmarkStart w:id="65" w:name="_Toc392669651"/>
      <w:r w:rsidRPr="00A86E43">
        <w:rPr>
          <w:rFonts w:asciiTheme="minorHAnsi" w:hAnsiTheme="minorHAnsi"/>
          <w:sz w:val="22"/>
          <w:szCs w:val="22"/>
        </w:rPr>
        <w:t>Définitions</w:t>
      </w:r>
      <w:bookmarkEnd w:id="6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126922010"/>
      <w:r w:rsidRPr="00A86E43">
        <w:rPr>
          <w:rFonts w:asciiTheme="minorHAnsi" w:hAnsiTheme="minorHAnsi"/>
          <w:sz w:val="22"/>
          <w:szCs w:val="22"/>
        </w:rPr>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126922011"/>
      <w:r w:rsidRPr="00A86E43">
        <w:rPr>
          <w:rFonts w:asciiTheme="minorHAnsi" w:hAnsiTheme="minorHAnsi"/>
          <w:sz w:val="22"/>
          <w:szCs w:val="22"/>
        </w:rPr>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126922013"/>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126922014"/>
      <w:r w:rsidRPr="00A86E43">
        <w:rPr>
          <w:rFonts w:asciiTheme="minorHAnsi" w:hAnsiTheme="minorHAnsi"/>
          <w:sz w:val="22"/>
          <w:szCs w:val="22"/>
        </w:rPr>
        <w:t>Droits à l’image</w:t>
      </w:r>
      <w:bookmarkEnd w:id="7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126922015"/>
      <w:bookmarkEnd w:id="6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6"/>
      <w:r w:rsidRPr="00A86E43">
        <w:rPr>
          <w:rFonts w:asciiTheme="minorHAnsi" w:hAnsiTheme="minorHAnsi" w:cstheme="minorHAnsi"/>
          <w:sz w:val="22"/>
          <w:szCs w:val="22"/>
        </w:rPr>
        <w:lastRenderedPageBreak/>
        <w:t>Modalités générales de résiliation</w:t>
      </w:r>
      <w:bookmarkEnd w:id="72"/>
    </w:p>
    <w:p w14:paraId="306EFA97" w14:textId="77777777" w:rsidR="00D476B3" w:rsidRDefault="0000635E" w:rsidP="00D476B3">
      <w:pPr>
        <w:spacing w:line="240" w:lineRule="auto"/>
        <w:ind w:left="567"/>
        <w:jc w:val="both"/>
        <w:rPr>
          <w:rFonts w:asciiTheme="minorHAnsi" w:hAnsiTheme="minorHAnsi" w:cstheme="minorHAnsi"/>
          <w:sz w:val="22"/>
          <w:szCs w:val="22"/>
        </w:rPr>
      </w:pPr>
      <w:r w:rsidRPr="00D476B3">
        <w:rPr>
          <w:rFonts w:asciiTheme="minorHAnsi" w:hAnsiTheme="minorHAnsi" w:cstheme="minorHAnsi"/>
          <w:sz w:val="22"/>
          <w:szCs w:val="22"/>
        </w:rPr>
        <w:t xml:space="preserve">Le présent </w:t>
      </w:r>
      <w:r w:rsidRPr="00D476B3">
        <w:rPr>
          <w:rFonts w:asciiTheme="minorHAnsi" w:hAnsiTheme="minorHAnsi" w:cstheme="minorHAnsi"/>
          <w:smallCaps/>
          <w:sz w:val="22"/>
          <w:szCs w:val="22"/>
        </w:rPr>
        <w:t>contrat</w:t>
      </w:r>
      <w:r w:rsidRPr="00D476B3">
        <w:rPr>
          <w:rFonts w:asciiTheme="minorHAnsi" w:hAnsiTheme="minorHAnsi" w:cstheme="minorHAnsi"/>
          <w:sz w:val="22"/>
          <w:szCs w:val="22"/>
        </w:rPr>
        <w:t xml:space="preserve"> est soumis aux clauses de résiliation telle que défini</w:t>
      </w:r>
      <w:r w:rsidR="00884FDC" w:rsidRPr="00D476B3">
        <w:rPr>
          <w:rFonts w:asciiTheme="minorHAnsi" w:hAnsiTheme="minorHAnsi" w:cstheme="minorHAnsi"/>
          <w:sz w:val="22"/>
          <w:szCs w:val="22"/>
        </w:rPr>
        <w:t>es aux articles 29 à 36 du CCAG</w:t>
      </w:r>
      <w:r w:rsidR="00D476B3" w:rsidRPr="00D476B3">
        <w:rPr>
          <w:rFonts w:asciiTheme="minorHAnsi" w:hAnsiTheme="minorHAnsi" w:cstheme="minorHAnsi"/>
          <w:sz w:val="22"/>
          <w:szCs w:val="22"/>
        </w:rPr>
        <w:t>-</w:t>
      </w:r>
      <w:r w:rsidR="00B813FE" w:rsidRPr="00D476B3">
        <w:rPr>
          <w:rFonts w:asciiTheme="minorHAnsi" w:hAnsiTheme="minorHAnsi" w:cstheme="minorHAnsi"/>
          <w:sz w:val="22"/>
          <w:szCs w:val="22"/>
        </w:rPr>
        <w:t>PI</w:t>
      </w:r>
      <w:r w:rsidRPr="00D476B3">
        <w:rPr>
          <w:rFonts w:asciiTheme="minorHAnsi" w:hAnsiTheme="minorHAnsi" w:cstheme="minorHAnsi"/>
          <w:sz w:val="22"/>
          <w:szCs w:val="22"/>
        </w:rPr>
        <w:t>.</w:t>
      </w:r>
    </w:p>
    <w:p w14:paraId="30E0BAAB" w14:textId="4848EB12" w:rsidR="0000635E" w:rsidRPr="00D476B3" w:rsidRDefault="0000635E" w:rsidP="00D476B3">
      <w:pPr>
        <w:spacing w:line="240" w:lineRule="auto"/>
        <w:ind w:left="567"/>
        <w:jc w:val="both"/>
        <w:rPr>
          <w:rFonts w:asciiTheme="minorHAnsi" w:hAnsiTheme="minorHAnsi" w:cstheme="minorHAnsi"/>
          <w:sz w:val="22"/>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4" w:name="_Toc126922018"/>
      <w:r w:rsidRPr="00A86E43">
        <w:rPr>
          <w:rFonts w:asciiTheme="minorHAnsi" w:hAnsiTheme="minorHAnsi" w:cstheme="minorHAnsi"/>
          <w:sz w:val="22"/>
          <w:szCs w:val="22"/>
        </w:rPr>
        <w:t>Procédure</w:t>
      </w:r>
      <w:bookmarkEnd w:id="7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272026">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19"/>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272026">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126922020"/>
      <w:r w:rsidRPr="00A86E43">
        <w:rPr>
          <w:rFonts w:asciiTheme="minorHAnsi" w:hAnsiTheme="minorHAnsi"/>
          <w:b/>
          <w:caps/>
          <w:sz w:val="24"/>
          <w:u w:val="single"/>
        </w:rPr>
        <w:t>Éthique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1">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2"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8"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8"/>
    </w:p>
    <w:p w14:paraId="2ACBBB4B" w14:textId="77777777" w:rsidR="007476F1" w:rsidRPr="00A86E43" w:rsidRDefault="006536FA" w:rsidP="00272026">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Start w:id="124" w:name="_Toc12692202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4"/>
    </w:p>
    <w:p w14:paraId="64DCE497" w14:textId="15E751FF"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w:t>
      </w:r>
      <w:r w:rsidRPr="00A86E43">
        <w:rPr>
          <w:rFonts w:asciiTheme="minorHAnsi" w:eastAsia="Times New Roman" w:hAnsiTheme="minorHAnsi" w:cstheme="minorHAnsi"/>
          <w:sz w:val="22"/>
        </w:rPr>
        <w:lastRenderedPageBreak/>
        <w:t>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3"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23DC3B1"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5" w:name="_Toc69226591"/>
    </w:p>
    <w:p w14:paraId="6DF03323" w14:textId="77777777" w:rsidR="00822D98" w:rsidRDefault="002C0411" w:rsidP="00272026">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126" w:name="_Toc126922023"/>
      <w:bookmarkEnd w:id="125"/>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6"/>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72026">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7"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lastRenderedPageBreak/>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272026">
      <w:pPr>
        <w:pStyle w:val="v"/>
        <w:widowControl w:val="0"/>
        <w:numPr>
          <w:ilvl w:val="0"/>
          <w:numId w:val="9"/>
        </w:numPr>
        <w:spacing w:before="360" w:after="240"/>
        <w:ind w:left="357" w:hanging="357"/>
        <w:outlineLvl w:val="0"/>
        <w:rPr>
          <w:rFonts w:asciiTheme="minorHAnsi" w:hAnsiTheme="minorHAnsi"/>
          <w:b/>
          <w:caps/>
          <w:sz w:val="24"/>
          <w:u w:val="single"/>
        </w:rPr>
      </w:pPr>
      <w:bookmarkStart w:id="128" w:name="_Toc126922022"/>
      <w:r w:rsidRPr="00A86E43">
        <w:rPr>
          <w:rFonts w:asciiTheme="minorHAnsi" w:hAnsiTheme="minorHAnsi"/>
          <w:b/>
          <w:caps/>
          <w:sz w:val="24"/>
          <w:u w:val="single"/>
        </w:rPr>
        <w:t>RÈglement des litiges - DROIT Français APPLICABLE</w:t>
      </w:r>
      <w:bookmarkEnd w:id="128"/>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72026">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7"/>
    </w:p>
    <w:p w14:paraId="48B71179" w14:textId="77777777" w:rsidR="00800C6C" w:rsidRDefault="00800C6C" w:rsidP="00A1761D">
      <w:pPr>
        <w:pStyle w:val="Titre2"/>
        <w:spacing w:before="120" w:after="60"/>
        <w:jc w:val="both"/>
        <w:rPr>
          <w:rFonts w:asciiTheme="minorHAnsi" w:hAnsiTheme="minorHAnsi"/>
          <w:sz w:val="22"/>
          <w:szCs w:val="22"/>
        </w:rPr>
      </w:pPr>
      <w:bookmarkStart w:id="129" w:name="_Toc392669654"/>
      <w:bookmarkStart w:id="130" w:name="_Toc126922025"/>
      <w:r w:rsidRPr="00A86E43">
        <w:rPr>
          <w:rFonts w:asciiTheme="minorHAnsi" w:hAnsiTheme="minorHAnsi"/>
          <w:sz w:val="22"/>
          <w:szCs w:val="22"/>
        </w:rPr>
        <w:t>Déclaration</w:t>
      </w:r>
      <w:bookmarkEnd w:id="129"/>
      <w:bookmarkEnd w:id="13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lastRenderedPageBreak/>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4"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5"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6"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7"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8"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9"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lastRenderedPageBreak/>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30"/>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1"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1"/>
      <w:footerReference w:type="even" r:id="rId32"/>
      <w:footerReference w:type="default" r:id="rId33"/>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Vincent LECOMTE" w:date="2016-10-03T10:55:00Z" w:initials="VL">
    <w:p w14:paraId="011CE709" w14:textId="77777777" w:rsidR="00953E73" w:rsidRPr="00D3526A" w:rsidRDefault="00953E73" w:rsidP="00DE1070">
      <w:pPr>
        <w:pStyle w:val="Commentaire"/>
        <w:rPr>
          <w:u w:val="single"/>
        </w:rPr>
      </w:pPr>
      <w:r w:rsidRPr="00D3526A">
        <w:rPr>
          <w:u w:val="single"/>
        </w:rPr>
        <w:t>INFO</w:t>
      </w:r>
    </w:p>
    <w:p w14:paraId="4CD7F4F9" w14:textId="77777777" w:rsidR="00953E73" w:rsidRDefault="00953E73" w:rsidP="00DE1070">
      <w:pPr>
        <w:pStyle w:val="Commentaire"/>
      </w:pPr>
      <w:r>
        <w:t xml:space="preserve">Indiquer ici le nom de la </w:t>
      </w:r>
      <w:r>
        <w:rPr>
          <w:rStyle w:val="Marquedecommentaire"/>
        </w:rPr>
        <w:annotationRef/>
      </w:r>
      <w:r>
        <w:t>personne morale cocontractante (en cas de société de portage) ou de la personnalité juridique de l’expert désigné ou simplement le nom de l’expert désigné si celui-ci a la capacité juridique à facturer.</w:t>
      </w:r>
    </w:p>
  </w:comment>
  <w:comment w:id="6" w:author="LECOMTE Vincent" w:date="2015-01-23T15:21:00Z" w:initials="LV">
    <w:p w14:paraId="13DDD0D9" w14:textId="77777777" w:rsidR="00953E73" w:rsidRDefault="00953E73" w:rsidP="00DE1070">
      <w:pPr>
        <w:pStyle w:val="Commentaire"/>
        <w:rPr>
          <w:smallCaps/>
        </w:rPr>
      </w:pPr>
      <w:r>
        <w:rPr>
          <w:rStyle w:val="Marquedecommentaire"/>
        </w:rPr>
        <w:annotationRef/>
      </w:r>
      <w:r>
        <w:t xml:space="preserve">A RENSEIGNER PAR LE </w:t>
      </w:r>
      <w:r w:rsidRPr="001D01D3">
        <w:rPr>
          <w:smallCaps/>
        </w:rPr>
        <w:t>CONTRACTANT</w:t>
      </w:r>
    </w:p>
    <w:p w14:paraId="3FA1D259" w14:textId="77777777" w:rsidR="00953E73" w:rsidRDefault="00953E73" w:rsidP="00DE1070">
      <w:pPr>
        <w:pStyle w:val="Commentaire"/>
        <w:rPr>
          <w:smallCaps/>
        </w:rPr>
      </w:pPr>
    </w:p>
    <w:p w14:paraId="3E0F7F0B" w14:textId="77777777" w:rsidR="00953E73" w:rsidRPr="000463BA" w:rsidRDefault="00953E73" w:rsidP="00DE1070">
      <w:pPr>
        <w:pStyle w:val="Commentaire"/>
        <w:rPr>
          <w:smallCaps/>
        </w:rPr>
      </w:pPr>
      <w:r>
        <w:rPr>
          <w:smallCaps/>
        </w:rPr>
        <w:t>L</w:t>
      </w:r>
      <w:r>
        <w:t>e numéro d’enregistrement est nécessaire pour que le contractant puisse délivrer une facture relative à ses prestations. En France, les sociétés sont enregistrées au Registre du commerce et des sociétés. L’équivalent étranger est accepté.</w:t>
      </w:r>
    </w:p>
  </w:comment>
  <w:comment w:id="9" w:author="LECOMTE Vincent" w:date="2015-02-27T10:09:00Z" w:initials="LV">
    <w:p w14:paraId="7971ADF4" w14:textId="77777777" w:rsidR="00953E73" w:rsidRDefault="00953E73">
      <w:pPr>
        <w:pStyle w:val="Commentaire"/>
      </w:pPr>
      <w:r>
        <w:rPr>
          <w:rStyle w:val="Marquedecommentaire"/>
        </w:rPr>
        <w:annotationRef/>
      </w:r>
      <w:r>
        <w:t>Inscrire ici la date de la dernière version de l’offre du candidat (après négociation, compléments technique ou clarification)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D7F4F9" w15:done="0"/>
  <w15:commentEx w15:paraId="3E0F7F0B" w15:done="0"/>
  <w15:commentEx w15:paraId="7971AD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3D2F8" w14:textId="77777777" w:rsidR="00953E73" w:rsidRDefault="00953E73">
      <w:r>
        <w:separator/>
      </w:r>
    </w:p>
  </w:endnote>
  <w:endnote w:type="continuationSeparator" w:id="0">
    <w:p w14:paraId="7BFE4370" w14:textId="77777777" w:rsidR="00953E73" w:rsidRDefault="00953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953E73" w:rsidRDefault="00953E7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953E73" w:rsidRDefault="00953E73"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513FE4EA" w:rsidR="00953E73" w:rsidRDefault="00953E73"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A66D9">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A66D9">
              <w:rPr>
                <w:rFonts w:asciiTheme="minorHAnsi" w:hAnsiTheme="minorHAnsi"/>
                <w:b/>
                <w:bCs/>
                <w:noProof/>
                <w:sz w:val="22"/>
                <w:szCs w:val="22"/>
              </w:rPr>
              <w:t>21</w:t>
            </w:r>
            <w:r>
              <w:rPr>
                <w:rFonts w:asciiTheme="minorHAnsi" w:hAnsiTheme="minorHAnsi"/>
                <w:sz w:val="22"/>
                <w:szCs w:val="22"/>
              </w:rPr>
              <w:fldChar w:fldCharType="end"/>
            </w:r>
          </w:p>
        </w:sdtContent>
      </w:sdt>
      <w:p w14:paraId="0482806B" w14:textId="77777777" w:rsidR="00953E73" w:rsidRDefault="00AA66D9"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953E73" w:rsidRDefault="00953E73"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6442EE39" w:rsidR="00953E73" w:rsidRDefault="00953E73"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A66D9">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A66D9">
              <w:rPr>
                <w:rFonts w:asciiTheme="minorHAnsi" w:hAnsiTheme="minorHAnsi"/>
                <w:b/>
                <w:bCs/>
                <w:noProof/>
                <w:sz w:val="22"/>
                <w:szCs w:val="22"/>
              </w:rPr>
              <w:t>21</w:t>
            </w:r>
            <w:r>
              <w:rPr>
                <w:rFonts w:asciiTheme="minorHAnsi" w:hAnsiTheme="minorHAnsi"/>
                <w:b/>
                <w:bCs/>
                <w:sz w:val="22"/>
                <w:szCs w:val="22"/>
              </w:rPr>
              <w:fldChar w:fldCharType="end"/>
            </w:r>
          </w:p>
          <w:p w14:paraId="464BBB64" w14:textId="7DA50AAB" w:rsidR="00953E73" w:rsidRDefault="00953E73"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953E73" w:rsidRDefault="00953E73"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953E73" w:rsidRPr="00065565" w:rsidRDefault="00953E73"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953E73" w:rsidRDefault="00953E73">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953E73" w:rsidRPr="00EE0FDD" w:rsidRDefault="00953E73"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35F45082" w:rsidR="00953E73" w:rsidRPr="00FF1F8E" w:rsidRDefault="00953E73"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9D738F">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9D738F">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49732" w14:textId="77777777" w:rsidR="00953E73" w:rsidRDefault="00953E73">
      <w:r>
        <w:separator/>
      </w:r>
    </w:p>
  </w:footnote>
  <w:footnote w:type="continuationSeparator" w:id="0">
    <w:p w14:paraId="0911AFD7" w14:textId="77777777" w:rsidR="00953E73" w:rsidRDefault="00953E73">
      <w:r>
        <w:continuationSeparator/>
      </w:r>
    </w:p>
  </w:footnote>
  <w:footnote w:id="1">
    <w:p w14:paraId="3C25A372" w14:textId="77777777" w:rsidR="00953E73" w:rsidRPr="005E2563" w:rsidRDefault="00953E73"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953E73" w:rsidRPr="00A86E43" w:rsidRDefault="00AA66D9" w:rsidP="00996FEA">
      <w:pPr>
        <w:pStyle w:val="Notedebasdepage"/>
        <w:spacing w:before="0"/>
        <w:rPr>
          <w:rFonts w:ascii="Calibri" w:hAnsi="Calibri"/>
          <w:sz w:val="16"/>
          <w:szCs w:val="16"/>
        </w:rPr>
      </w:pPr>
      <w:hyperlink r:id="rId1" w:history="1">
        <w:r w:rsidR="00953E73" w:rsidRPr="00A86E43">
          <w:rPr>
            <w:rStyle w:val="Lienhypertexte"/>
            <w:rFonts w:ascii="Calibri" w:hAnsi="Calibri"/>
            <w:sz w:val="16"/>
            <w:szCs w:val="16"/>
          </w:rPr>
          <w:t>https://www.economie.gouv.fr/daj/cahiers-clauses-administratives-generales-et-techniques</w:t>
        </w:r>
      </w:hyperlink>
      <w:r w:rsidR="00953E73" w:rsidRPr="00A86E43">
        <w:rPr>
          <w:rFonts w:ascii="Calibri" w:hAnsi="Calibri"/>
          <w:sz w:val="16"/>
          <w:szCs w:val="16"/>
        </w:rPr>
        <w:t xml:space="preserve"> </w:t>
      </w:r>
    </w:p>
  </w:footnote>
  <w:footnote w:id="2">
    <w:p w14:paraId="73F627CC" w14:textId="77777777" w:rsidR="00953E73" w:rsidRPr="00B21564" w:rsidRDefault="00953E73"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953E73" w:rsidRPr="00A86E43" w:rsidRDefault="00953E73"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953E73" w:rsidRDefault="00953E73"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953E73" w:rsidRDefault="00953E7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953E73" w:rsidRPr="00707B69" w:rsidRDefault="00953E73"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953E73" w:rsidRPr="00AC48DD" w:rsidRDefault="00953E73"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953E73" w:rsidRDefault="00953E73"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953E73" w:rsidRPr="00AC48DD" w:rsidRDefault="00953E7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953E73" w:rsidRDefault="00953E73">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953E73" w:rsidRDefault="00953E73">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953E73" w:rsidRPr="00707B69" w:rsidRDefault="00953E73"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953E73" w:rsidRPr="00AC48DD" w:rsidRDefault="00953E73"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953E73" w:rsidRDefault="00953E73"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953E73" w:rsidRPr="00AC48DD" w:rsidRDefault="00953E7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953E73" w:rsidRPr="00707B69" w:rsidRDefault="00953E73"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953E73" w:rsidRPr="00AC48DD" w:rsidRDefault="00953E73"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953E73" w:rsidRDefault="00953E73"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953E73" w:rsidRPr="00996FEA" w:rsidRDefault="00953E73"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6385"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498E"/>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2026"/>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2660"/>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69B1"/>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0A16"/>
    <w:rsid w:val="00941368"/>
    <w:rsid w:val="009416AD"/>
    <w:rsid w:val="009433E7"/>
    <w:rsid w:val="00947488"/>
    <w:rsid w:val="00947916"/>
    <w:rsid w:val="00947C28"/>
    <w:rsid w:val="0095137D"/>
    <w:rsid w:val="00953E73"/>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D738F"/>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A66D9"/>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2160"/>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476B3"/>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E2%80%93+Code+de+conduite/2408659b-a84e-45ac-a142-47d5dc21faff" TargetMode="External"/><Relationship Id="rId26" Type="http://schemas.openxmlformats.org/officeDocument/2006/relationships/hyperlink" Target="https://www.sanctionsmap.eu" TargetMode="External"/><Relationship Id="rId21" Type="http://schemas.openxmlformats.org/officeDocument/2006/relationships/hyperlink" Target="https://www.expertisefrance.fr/documents/20182/426622/Expertise+France+&#8211;+Code+de+conduite/2408659b-a84e-45ac-a142-47d5dc21faff"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commentsExtended" Target="commentsExtended.xml"/><Relationship Id="rId25" Type="http://schemas.openxmlformats.org/officeDocument/2006/relationships/hyperlink" Target="https://www.un.org/securitycouncil/content/un-sc-consolidated-list" TargetMode="External"/><Relationship Id="rId33"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yperlink" Target="https://www.worldbank.org/en/projects-operations/procurement/debarred-fir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oter" Target="footer4.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mailto:informatique.libertes@expertisefrance.fr" TargetMode="External"/><Relationship Id="rId28" Type="http://schemas.openxmlformats.org/officeDocument/2006/relationships/hyperlink" Target="https://home.treasury.gov/policy-issues/financial-sanctions/sanctions-programs-and-country-information" TargetMode="Externa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2.png"/><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www.expertisefrance.fr" TargetMode="External"/><Relationship Id="rId27" Type="http://schemas.openxmlformats.org/officeDocument/2006/relationships/hyperlink" Target="https://gels-avoirs.dgtresor.gouv.fr/List" TargetMode="External"/><Relationship Id="rId30" Type="http://schemas.openxmlformats.org/officeDocument/2006/relationships/header" Target="header4.xml"/><Relationship Id="rId35" Type="http://schemas.microsoft.com/office/2011/relationships/people" Target="people.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BAFE2-F204-47C4-A616-485D752BB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67</TotalTime>
  <Pages>21</Pages>
  <Words>5895</Words>
  <Characters>37663</Characters>
  <Application>Microsoft Office Word</Application>
  <DocSecurity>0</DocSecurity>
  <Lines>313</Lines>
  <Paragraphs>86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43472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Gabrielle MAJKO</cp:lastModifiedBy>
  <cp:revision>9</cp:revision>
  <cp:lastPrinted>2014-11-19T14:39:00Z</cp:lastPrinted>
  <dcterms:created xsi:type="dcterms:W3CDTF">2024-10-14T13:32:00Z</dcterms:created>
  <dcterms:modified xsi:type="dcterms:W3CDTF">2025-06-30T09:33:00Z</dcterms:modified>
</cp:coreProperties>
</file>